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2C46E1" w:rsidP="00D1753D">
      <w:pPr>
        <w:widowControl/>
        <w:autoSpaceDE/>
        <w:adjustRightInd/>
        <w:ind w:left="5670"/>
        <w:rPr>
          <w:rFonts w:eastAsia="Courier New"/>
          <w:b/>
          <w:bCs/>
          <w:color w:val="000000"/>
          <w:sz w:val="24"/>
          <w:szCs w:val="24"/>
        </w:rPr>
      </w:pPr>
      <w:r w:rsidRPr="002C46E1">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2443" w:rsidRPr="009E2443" w:rsidRDefault="009E2443" w:rsidP="009E2443">
                  <w:r w:rsidRPr="00C94464">
                    <w:t>Приложение к</w:t>
                  </w:r>
                  <w:r w:rsidR="005A777C" w:rsidRPr="00C94464">
                    <w:t xml:space="preserve"> ОПОП по направлению подготовки </w:t>
                  </w:r>
                  <w:r w:rsidR="005A777C" w:rsidRPr="009E2443">
                    <w:rPr>
                      <w:b/>
                    </w:rPr>
                    <w:t>45.03.01 Филология</w:t>
                  </w:r>
                  <w:r w:rsidR="005A777C" w:rsidRPr="00AD208A">
                    <w:rPr>
                      <w:color w:val="000000"/>
                    </w:rPr>
                    <w:t>(уровень бакалавриата)</w:t>
                  </w:r>
                  <w:r w:rsidR="005A777C" w:rsidRPr="00C94464">
                    <w:t>, Напра</w:t>
                  </w:r>
                  <w:r w:rsidR="005A777C" w:rsidRPr="00C94464">
                    <w:t>в</w:t>
                  </w:r>
                  <w:r w:rsidR="005A777C" w:rsidRPr="00C94464">
                    <w:t>ленность (профиль)</w:t>
                  </w:r>
                  <w:r w:rsidR="005A777C">
                    <w:t xml:space="preserve"> программы </w:t>
                  </w:r>
                  <w:r w:rsidRPr="009E2443">
                    <w:rPr>
                      <w:b/>
                    </w:rPr>
                    <w:t>«</w:t>
                  </w:r>
                  <w:r w:rsidR="005A777C" w:rsidRPr="009E2443">
                    <w:rPr>
                      <w:b/>
                    </w:rPr>
                    <w:t>Зарубежная фил</w:t>
                  </w:r>
                  <w:r w:rsidR="005A777C" w:rsidRPr="009E2443">
                    <w:rPr>
                      <w:b/>
                    </w:rPr>
                    <w:t>о</w:t>
                  </w:r>
                  <w:r w:rsidR="005A777C" w:rsidRPr="009E2443">
                    <w:rPr>
                      <w:b/>
                    </w:rPr>
                    <w:t>логия (английский язык и литература)</w:t>
                  </w:r>
                  <w:r w:rsidRPr="009E2443">
                    <w:rPr>
                      <w:b/>
                    </w:rPr>
                    <w:t>»</w:t>
                  </w:r>
                  <w:r w:rsidR="005A777C" w:rsidRPr="009E2443">
                    <w:rPr>
                      <w:b/>
                    </w:rPr>
                    <w:t>,</w:t>
                  </w:r>
                  <w:r w:rsidR="005A777C" w:rsidRPr="006E2C2B">
                    <w:t>утв. прик</w:t>
                  </w:r>
                  <w:r w:rsidR="005A777C" w:rsidRPr="006E2C2B">
                    <w:t>а</w:t>
                  </w:r>
                  <w:r w:rsidR="005A777C" w:rsidRPr="006E2C2B">
                    <w:t xml:space="preserve">зом ректора ОмГА </w:t>
                  </w:r>
                  <w:r w:rsidR="00A75220" w:rsidRPr="00376907">
                    <w:t xml:space="preserve">от </w:t>
                  </w:r>
                  <w:r w:rsidR="00951E9B">
                    <w:rPr>
                      <w:color w:val="000000"/>
                      <w:sz w:val="22"/>
                      <w:szCs w:val="22"/>
                    </w:rPr>
                    <w:t>27.03.2023 № 51</w:t>
                  </w:r>
                </w:p>
                <w:p w:rsidR="005A777C" w:rsidRDefault="005A777C" w:rsidP="009E2443"/>
                <w:p w:rsidR="005A777C" w:rsidRDefault="005A777C" w:rsidP="00D1753D">
                  <w:pPr>
                    <w:jc w:val="both"/>
                  </w:pPr>
                </w:p>
              </w:txbxContent>
            </v:textbox>
          </v:shape>
        </w:pict>
      </w:r>
      <w:r w:rsidR="00170C6D">
        <w:rPr>
          <w:rFonts w:eastAsia="Courier New"/>
          <w:b/>
          <w:bCs/>
          <w:color w:val="000000"/>
          <w:sz w:val="24"/>
          <w:szCs w:val="24"/>
        </w:rPr>
        <w:t>7</w: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54C8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E2443" w:rsidRPr="009E2443" w:rsidRDefault="009E2443" w:rsidP="009E2443">
      <w:pPr>
        <w:autoSpaceDE/>
        <w:adjustRightInd/>
        <w:ind w:right="1"/>
        <w:contextualSpacing/>
        <w:jc w:val="center"/>
        <w:rPr>
          <w:rFonts w:eastAsia="Courier New"/>
          <w:noProof/>
          <w:color w:val="000000"/>
          <w:sz w:val="28"/>
          <w:szCs w:val="28"/>
          <w:lang w:bidi="ru-RU"/>
        </w:rPr>
      </w:pPr>
      <w:bookmarkStart w:id="0" w:name="_Hlk105417212"/>
      <w:r w:rsidRPr="009E2443">
        <w:rPr>
          <w:rFonts w:eastAsia="Courier New"/>
          <w:noProof/>
          <w:color w:val="000000"/>
          <w:sz w:val="28"/>
          <w:szCs w:val="28"/>
          <w:lang w:bidi="ru-RU"/>
        </w:rPr>
        <w:t xml:space="preserve">Кафедра </w:t>
      </w:r>
      <w:bookmarkStart w:id="1" w:name="_Hlk105077921"/>
      <w:bookmarkStart w:id="2" w:name="_Hlk105073049"/>
      <w:r w:rsidRPr="009E2443">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C46E1" w:rsidP="00C94464">
      <w:pPr>
        <w:autoSpaceDE/>
        <w:adjustRightInd/>
        <w:ind w:right="1"/>
        <w:contextualSpacing/>
        <w:jc w:val="center"/>
        <w:rPr>
          <w:rFonts w:eastAsia="Courier New"/>
          <w:noProof/>
          <w:color w:val="000000"/>
          <w:sz w:val="28"/>
          <w:szCs w:val="28"/>
          <w:lang w:bidi="ru-RU"/>
        </w:rPr>
      </w:pPr>
      <w:r w:rsidRPr="002C46E1">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777C" w:rsidRPr="00C94464" w:rsidRDefault="005A777C" w:rsidP="00C94464">
                  <w:pPr>
                    <w:jc w:val="center"/>
                    <w:rPr>
                      <w:sz w:val="24"/>
                      <w:szCs w:val="24"/>
                    </w:rPr>
                  </w:pPr>
                  <w:r w:rsidRPr="00C94464">
                    <w:rPr>
                      <w:sz w:val="24"/>
                      <w:szCs w:val="24"/>
                    </w:rPr>
                    <w:t>УТВЕРЖДАЮ:</w:t>
                  </w:r>
                </w:p>
                <w:p w:rsidR="005A777C" w:rsidRPr="00C94464" w:rsidRDefault="005A777C" w:rsidP="00C94464">
                  <w:pPr>
                    <w:jc w:val="center"/>
                    <w:rPr>
                      <w:sz w:val="24"/>
                      <w:szCs w:val="24"/>
                    </w:rPr>
                  </w:pPr>
                  <w:r w:rsidRPr="00C94464">
                    <w:rPr>
                      <w:sz w:val="24"/>
                      <w:szCs w:val="24"/>
                    </w:rPr>
                    <w:t>Ректор, д.фил.н., профессор</w:t>
                  </w:r>
                </w:p>
                <w:p w:rsidR="005A777C" w:rsidRDefault="005A777C" w:rsidP="00C94464">
                  <w:pPr>
                    <w:jc w:val="center"/>
                    <w:rPr>
                      <w:sz w:val="24"/>
                      <w:szCs w:val="24"/>
                    </w:rPr>
                  </w:pPr>
                </w:p>
                <w:p w:rsidR="005A777C" w:rsidRPr="00C94464" w:rsidRDefault="005A777C" w:rsidP="00C94464">
                  <w:pPr>
                    <w:jc w:val="center"/>
                    <w:rPr>
                      <w:sz w:val="24"/>
                      <w:szCs w:val="24"/>
                    </w:rPr>
                  </w:pPr>
                  <w:r w:rsidRPr="00C94464">
                    <w:rPr>
                      <w:sz w:val="24"/>
                      <w:szCs w:val="24"/>
                    </w:rPr>
                    <w:t>______________А.Э. Еремеев</w:t>
                  </w:r>
                </w:p>
                <w:p w:rsidR="00951E9B" w:rsidRPr="002520B3" w:rsidRDefault="00951E9B" w:rsidP="00951E9B">
                  <w:pPr>
                    <w:jc w:val="right"/>
                    <w:rPr>
                      <w:color w:val="FF0000"/>
                      <w:sz w:val="24"/>
                      <w:szCs w:val="24"/>
                    </w:rPr>
                  </w:pPr>
                  <w:r>
                    <w:rPr>
                      <w:color w:val="000000"/>
                      <w:sz w:val="24"/>
                      <w:szCs w:val="24"/>
                    </w:rPr>
                    <w:t>27.03.2023 г.</w:t>
                  </w:r>
                </w:p>
                <w:p w:rsidR="005A777C" w:rsidRPr="00C94464" w:rsidRDefault="005A777C" w:rsidP="009E244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1969DF" w:rsidRDefault="006B1F4C" w:rsidP="007F4B97">
      <w:pPr>
        <w:widowControl/>
        <w:suppressAutoHyphens/>
        <w:autoSpaceDE/>
        <w:adjustRightInd/>
        <w:jc w:val="center"/>
        <w:rPr>
          <w:b/>
          <w:bCs/>
          <w:caps/>
          <w:sz w:val="32"/>
          <w:szCs w:val="32"/>
        </w:rPr>
      </w:pPr>
      <w:r>
        <w:rPr>
          <w:b/>
          <w:bCs/>
          <w:caps/>
          <w:sz w:val="32"/>
          <w:szCs w:val="32"/>
        </w:rPr>
        <w:t>ПРАКТИЧЕСКИЙ КУРС ПЕРЕВОДА</w:t>
      </w:r>
    </w:p>
    <w:p w:rsidR="00C94464" w:rsidRPr="001969DF" w:rsidRDefault="000B2CE7" w:rsidP="007F4B97">
      <w:pPr>
        <w:widowControl/>
        <w:suppressAutoHyphens/>
        <w:autoSpaceDE/>
        <w:adjustRightInd/>
        <w:jc w:val="center"/>
        <w:rPr>
          <w:bCs/>
          <w:sz w:val="24"/>
          <w:szCs w:val="24"/>
        </w:rPr>
      </w:pPr>
      <w:r w:rsidRPr="001969DF">
        <w:rPr>
          <w:bCs/>
          <w:sz w:val="24"/>
          <w:szCs w:val="24"/>
        </w:rPr>
        <w:t>Б1.</w:t>
      </w:r>
      <w:r w:rsidR="006B1F4C">
        <w:rPr>
          <w:bCs/>
          <w:sz w:val="24"/>
          <w:szCs w:val="24"/>
        </w:rPr>
        <w:t>В</w:t>
      </w:r>
      <w:r w:rsidRPr="001969DF">
        <w:rPr>
          <w:bCs/>
          <w:sz w:val="24"/>
          <w:szCs w:val="24"/>
        </w:rPr>
        <w:t>.</w:t>
      </w:r>
      <w:r w:rsidR="006B1F4C">
        <w:rPr>
          <w:bCs/>
          <w:sz w:val="24"/>
          <w:szCs w:val="24"/>
        </w:rPr>
        <w:t>ДВ.02</w:t>
      </w:r>
      <w:r w:rsidR="001969DF" w:rsidRPr="001969DF">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1969DF">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701B8D" w:rsidRPr="001969DF">
        <w:rPr>
          <w:rFonts w:eastAsia="Courier New"/>
          <w:b/>
          <w:sz w:val="24"/>
          <w:szCs w:val="24"/>
          <w:lang w:bidi="ru-RU"/>
        </w:rPr>
        <w:t>45.03.01 Филология</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Pr="001969DF">
        <w:rPr>
          <w:rFonts w:eastAsia="Courier New"/>
          <w:sz w:val="24"/>
          <w:szCs w:val="24"/>
          <w:lang w:bidi="ru-RU"/>
        </w:rPr>
        <w:t>«</w:t>
      </w:r>
      <w:r w:rsidR="00701B8D" w:rsidRPr="001969DF">
        <w:rPr>
          <w:rFonts w:eastAsia="Courier New"/>
          <w:b/>
          <w:sz w:val="24"/>
          <w:szCs w:val="24"/>
          <w:lang w:bidi="ru-RU"/>
        </w:rPr>
        <w:t>Зарубежная филология (английский язык и литература)</w:t>
      </w:r>
      <w:r w:rsidRPr="001969DF">
        <w:rPr>
          <w:rFonts w:eastAsia="Courier New"/>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6D2536" w:rsidRDefault="006D2536" w:rsidP="006D253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A76E53" w:rsidRPr="00793E1B" w:rsidRDefault="00A76E53" w:rsidP="009E2443">
      <w:pPr>
        <w:widowControl/>
        <w:suppressAutoHyphens/>
        <w:autoSpaceDE/>
        <w:adjustRightInd/>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51E9B" w:rsidRDefault="00951E9B" w:rsidP="00984E57">
      <w:pPr>
        <w:jc w:val="center"/>
        <w:rPr>
          <w:rFonts w:eastAsia="SimSun"/>
          <w:sz w:val="24"/>
          <w:szCs w:val="24"/>
        </w:rPr>
      </w:pPr>
      <w:bookmarkStart w:id="3" w:name="_Hlk107333605"/>
      <w:bookmarkStart w:id="4" w:name="_Hlk107333682"/>
    </w:p>
    <w:p w:rsidR="00984E57" w:rsidRPr="00F6355D" w:rsidRDefault="00984E57" w:rsidP="00984E57">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9E2443" w:rsidRDefault="009E2443" w:rsidP="005669CB">
      <w:pPr>
        <w:suppressAutoHyphens/>
        <w:contextualSpacing/>
        <w:jc w:val="center"/>
        <w:rPr>
          <w:rFonts w:eastAsia="SimSun"/>
          <w:color w:val="000000"/>
          <w:kern w:val="2"/>
          <w:sz w:val="24"/>
          <w:szCs w:val="24"/>
          <w:lang w:eastAsia="hi-IN" w:bidi="hi-IN"/>
        </w:rPr>
      </w:pPr>
    </w:p>
    <w:p w:rsidR="009E2443" w:rsidRDefault="009E2443" w:rsidP="005669CB">
      <w:pPr>
        <w:suppressAutoHyphens/>
        <w:contextualSpacing/>
        <w:jc w:val="center"/>
        <w:rPr>
          <w:rFonts w:eastAsia="SimSun"/>
          <w:color w:val="000000"/>
          <w:kern w:val="2"/>
          <w:sz w:val="24"/>
          <w:szCs w:val="24"/>
          <w:lang w:eastAsia="hi-IN" w:bidi="hi-IN"/>
        </w:rPr>
      </w:pPr>
    </w:p>
    <w:p w:rsidR="009E2443" w:rsidRPr="00793E1B" w:rsidRDefault="009E2443"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9E2443" w:rsidRPr="009E2443" w:rsidRDefault="009E2443" w:rsidP="009E2443">
      <w:pPr>
        <w:suppressAutoHyphens/>
        <w:contextualSpacing/>
        <w:jc w:val="center"/>
        <w:rPr>
          <w:rFonts w:eastAsia="SimSun"/>
          <w:color w:val="000000"/>
          <w:kern w:val="2"/>
          <w:sz w:val="24"/>
          <w:szCs w:val="24"/>
          <w:lang w:eastAsia="hi-IN" w:bidi="hi-IN"/>
        </w:rPr>
      </w:pPr>
      <w:bookmarkStart w:id="5" w:name="_Hlk105065104"/>
      <w:r w:rsidRPr="009E2443">
        <w:rPr>
          <w:rFonts w:eastAsia="SimSun"/>
          <w:color w:val="000000"/>
          <w:kern w:val="2"/>
          <w:sz w:val="24"/>
          <w:szCs w:val="24"/>
          <w:lang w:eastAsia="hi-IN" w:bidi="hi-IN"/>
        </w:rPr>
        <w:t>Омск, 202</w:t>
      </w:r>
      <w:bookmarkEnd w:id="5"/>
      <w:r w:rsidR="00951E9B">
        <w:rPr>
          <w:rFonts w:eastAsia="SimSun"/>
          <w:color w:val="000000"/>
          <w:kern w:val="2"/>
          <w:sz w:val="24"/>
          <w:szCs w:val="24"/>
          <w:lang w:eastAsia="hi-IN" w:bidi="hi-IN"/>
        </w:rPr>
        <w:t>3</w:t>
      </w:r>
    </w:p>
    <w:p w:rsidR="009E2443" w:rsidRPr="00793E1B" w:rsidRDefault="007C277B" w:rsidP="009E2443">
      <w:pPr>
        <w:suppressAutoHyphens/>
        <w:contextualSpacing/>
        <w:rPr>
          <w:color w:val="000000"/>
          <w:sz w:val="24"/>
          <w:szCs w:val="24"/>
        </w:rPr>
      </w:pPr>
      <w:r w:rsidRPr="00793E1B">
        <w:rPr>
          <w:color w:val="000000"/>
          <w:sz w:val="24"/>
          <w:szCs w:val="24"/>
        </w:rPr>
        <w:br w:type="page"/>
      </w:r>
    </w:p>
    <w:p w:rsidR="00522E3F" w:rsidRPr="00793E1B" w:rsidRDefault="00522E3F" w:rsidP="00522E3F">
      <w:pPr>
        <w:suppressAutoHyphens/>
        <w:contextualSpacing/>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BF0336">
            <w:pPr>
              <w:jc w:val="both"/>
              <w:rPr>
                <w:color w:val="000000"/>
                <w:spacing w:val="4"/>
                <w:sz w:val="24"/>
                <w:szCs w:val="24"/>
              </w:rPr>
            </w:pPr>
            <w:r w:rsidRPr="00793E1B">
              <w:rPr>
                <w:color w:val="000000"/>
                <w:spacing w:val="4"/>
                <w:sz w:val="24"/>
                <w:szCs w:val="24"/>
              </w:rPr>
              <w:t xml:space="preserve">Объем дисциплины в </w:t>
            </w:r>
            <w:r w:rsidR="00BF0336">
              <w:rPr>
                <w:color w:val="000000"/>
                <w:spacing w:val="4"/>
                <w:sz w:val="24"/>
                <w:szCs w:val="24"/>
              </w:rPr>
              <w:t>зачет</w:t>
            </w:r>
            <w:r w:rsidRPr="00793E1B">
              <w:rPr>
                <w:color w:val="000000"/>
                <w:spacing w:val="4"/>
                <w:sz w:val="24"/>
                <w:szCs w:val="24"/>
              </w:rPr>
              <w:t>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7</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8</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9</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10</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11</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p>
        </w:tc>
        <w:tc>
          <w:tcPr>
            <w:tcW w:w="8080" w:type="dxa"/>
            <w:hideMark/>
          </w:tcPr>
          <w:p w:rsidR="006D2536" w:rsidRPr="00793E1B" w:rsidRDefault="006D2536" w:rsidP="00330957">
            <w:pPr>
              <w:jc w:val="both"/>
              <w:rPr>
                <w:color w:val="000000"/>
                <w:sz w:val="24"/>
                <w:szCs w:val="24"/>
              </w:rPr>
            </w:pP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01B8D" w:rsidRPr="00793E1B" w:rsidRDefault="00701B8D" w:rsidP="00701B8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701B8D" w:rsidRPr="00793E1B" w:rsidRDefault="00701B8D" w:rsidP="00701B8D">
      <w:pPr>
        <w:widowControl/>
        <w:autoSpaceDE/>
        <w:autoSpaceDN/>
        <w:adjustRightInd/>
        <w:jc w:val="both"/>
        <w:rPr>
          <w:color w:val="000000"/>
          <w:spacing w:val="-3"/>
          <w:sz w:val="24"/>
          <w:szCs w:val="24"/>
          <w:lang w:eastAsia="en-US"/>
        </w:rPr>
      </w:pPr>
    </w:p>
    <w:p w:rsidR="00701B8D" w:rsidRPr="00E54872"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701B8D" w:rsidRPr="00793E1B" w:rsidRDefault="00701B8D" w:rsidP="00701B8D">
      <w:pPr>
        <w:widowControl/>
        <w:autoSpaceDE/>
        <w:autoSpaceDN/>
        <w:adjustRightInd/>
        <w:jc w:val="both"/>
        <w:rPr>
          <w:color w:val="000000"/>
          <w:spacing w:val="-3"/>
          <w:sz w:val="24"/>
          <w:szCs w:val="24"/>
          <w:lang w:eastAsia="en-US"/>
        </w:rPr>
      </w:pPr>
    </w:p>
    <w:p w:rsidR="009E2443" w:rsidRPr="009E2443" w:rsidRDefault="00701B8D" w:rsidP="009E2443">
      <w:pPr>
        <w:widowControl/>
        <w:suppressAutoHyphens/>
        <w:autoSpaceDE/>
        <w:adjustRightInd/>
        <w:jc w:val="both"/>
        <w:rPr>
          <w:spacing w:val="-3"/>
          <w:sz w:val="24"/>
          <w:szCs w:val="24"/>
          <w:lang w:eastAsia="en-US"/>
        </w:rPr>
      </w:pPr>
      <w:r w:rsidRPr="00793E1B">
        <w:rPr>
          <w:color w:val="000000"/>
          <w:spacing w:val="-3"/>
          <w:sz w:val="24"/>
          <w:szCs w:val="24"/>
          <w:lang w:eastAsia="en-US"/>
        </w:rPr>
        <w:t xml:space="preserve">Рабочая программа </w:t>
      </w:r>
      <w:r w:rsidR="009E2443" w:rsidRPr="00793E1B">
        <w:rPr>
          <w:color w:val="000000"/>
          <w:spacing w:val="-3"/>
          <w:sz w:val="24"/>
          <w:szCs w:val="24"/>
          <w:lang w:eastAsia="en-US"/>
        </w:rPr>
        <w:t xml:space="preserve">дисциплины </w:t>
      </w:r>
      <w:r w:rsidR="009E2443">
        <w:rPr>
          <w:color w:val="000000"/>
          <w:spacing w:val="-3"/>
          <w:sz w:val="24"/>
          <w:szCs w:val="24"/>
          <w:lang w:eastAsia="en-US"/>
        </w:rPr>
        <w:t>одобрена</w:t>
      </w:r>
      <w:r w:rsidRPr="00793E1B">
        <w:rPr>
          <w:color w:val="000000"/>
          <w:spacing w:val="-3"/>
          <w:sz w:val="24"/>
          <w:szCs w:val="24"/>
          <w:lang w:eastAsia="en-US"/>
        </w:rPr>
        <w:t xml:space="preserve"> на заседании </w:t>
      </w:r>
      <w:bookmarkStart w:id="6" w:name="_Hlk105065302"/>
      <w:bookmarkStart w:id="7" w:name="_Hlk106892189"/>
      <w:r w:rsidR="009E2443" w:rsidRPr="00793E1B">
        <w:rPr>
          <w:color w:val="000000"/>
          <w:spacing w:val="-3"/>
          <w:sz w:val="24"/>
          <w:szCs w:val="24"/>
          <w:lang w:eastAsia="en-US"/>
        </w:rPr>
        <w:t>кафедры «</w:t>
      </w:r>
      <w:r w:rsidR="009E2443" w:rsidRPr="009E2443">
        <w:rPr>
          <w:spacing w:val="-3"/>
          <w:sz w:val="24"/>
          <w:szCs w:val="24"/>
          <w:lang w:eastAsia="en-US" w:bidi="ru-RU"/>
        </w:rPr>
        <w:t>Политологии, социально-гуманитарных дисциплин и иностранных языков</w:t>
      </w:r>
      <w:r w:rsidR="009E2443" w:rsidRPr="009E2443">
        <w:rPr>
          <w:spacing w:val="-3"/>
          <w:sz w:val="24"/>
          <w:szCs w:val="24"/>
          <w:lang w:eastAsia="en-US"/>
        </w:rPr>
        <w:t>»</w:t>
      </w:r>
    </w:p>
    <w:bookmarkEnd w:id="6"/>
    <w:bookmarkEnd w:id="7"/>
    <w:p w:rsidR="00951E9B" w:rsidRDefault="00951E9B" w:rsidP="00951E9B">
      <w:pPr>
        <w:widowControl/>
        <w:autoSpaceDE/>
        <w:autoSpaceDN/>
        <w:adjustRightInd/>
        <w:ind w:firstLine="708"/>
        <w:jc w:val="both"/>
        <w:rPr>
          <w:color w:val="000000"/>
          <w:sz w:val="24"/>
          <w:szCs w:val="24"/>
        </w:rPr>
      </w:pPr>
      <w:r>
        <w:rPr>
          <w:color w:val="000000"/>
          <w:sz w:val="24"/>
          <w:szCs w:val="24"/>
        </w:rPr>
        <w:t>Протокол от 24.03.2023 г.  №8</w:t>
      </w:r>
    </w:p>
    <w:p w:rsidR="009E2443" w:rsidRPr="009E2443" w:rsidRDefault="009E2443" w:rsidP="009E2443">
      <w:pPr>
        <w:widowControl/>
        <w:suppressAutoHyphens/>
        <w:autoSpaceDE/>
        <w:adjustRightInd/>
        <w:jc w:val="both"/>
        <w:rPr>
          <w:spacing w:val="-3"/>
          <w:sz w:val="24"/>
          <w:szCs w:val="24"/>
          <w:lang w:eastAsia="en-US"/>
        </w:rPr>
      </w:pPr>
    </w:p>
    <w:p w:rsidR="00701B8D" w:rsidRPr="00793E1B" w:rsidRDefault="00701B8D" w:rsidP="009E2443">
      <w:pPr>
        <w:widowControl/>
        <w:suppressAutoHyphens/>
        <w:autoSpaceDE/>
        <w:adjustRightInd/>
        <w:jc w:val="both"/>
        <w:rPr>
          <w:color w:val="000000"/>
          <w:spacing w:val="-3"/>
          <w:sz w:val="24"/>
          <w:szCs w:val="24"/>
          <w:lang w:eastAsia="en-US"/>
        </w:rPr>
      </w:pPr>
    </w:p>
    <w:p w:rsidR="00A75220" w:rsidRPr="00D67C55" w:rsidRDefault="00A75220" w:rsidP="00A75220">
      <w:r w:rsidRPr="00D67C55">
        <w:rPr>
          <w:spacing w:val="-3"/>
          <w:sz w:val="24"/>
          <w:szCs w:val="24"/>
          <w:lang w:eastAsia="en-US"/>
        </w:rPr>
        <w:t>Зав. кафедрой  д.ист.н. профессор_________________ /Н.В. Греков/</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 xml:space="preserve">ния </w:t>
      </w:r>
      <w:r w:rsidR="004A68C9" w:rsidRPr="00793E1B">
        <w:rPr>
          <w:color w:val="000000"/>
          <w:sz w:val="24"/>
          <w:szCs w:val="24"/>
        </w:rPr>
        <w:t xml:space="preserve">по направлению подготовки </w:t>
      </w:r>
      <w:r w:rsidR="00701B8D" w:rsidRPr="00A54C8F">
        <w:rPr>
          <w:b/>
          <w:sz w:val="24"/>
          <w:szCs w:val="24"/>
        </w:rPr>
        <w:t>45.03.01 Филология</w:t>
      </w:r>
      <w:r w:rsidR="004A68C9" w:rsidRPr="00793E1B">
        <w:rPr>
          <w:color w:val="000000"/>
          <w:sz w:val="24"/>
          <w:szCs w:val="24"/>
        </w:rPr>
        <w:t>(уровень бакалавриата)</w:t>
      </w:r>
      <w:r w:rsidRPr="00793E1B">
        <w:rPr>
          <w:color w:val="000000"/>
          <w:sz w:val="24"/>
          <w:szCs w:val="24"/>
        </w:rPr>
        <w:t>, утвержде</w:t>
      </w:r>
      <w:r w:rsidRPr="00793E1B">
        <w:rPr>
          <w:color w:val="000000"/>
          <w:sz w:val="24"/>
          <w:szCs w:val="24"/>
        </w:rPr>
        <w:t>н</w:t>
      </w:r>
      <w:r w:rsidRPr="00793E1B">
        <w:rPr>
          <w:color w:val="000000"/>
          <w:sz w:val="24"/>
          <w:szCs w:val="24"/>
        </w:rPr>
        <w:t>н</w:t>
      </w:r>
      <w:r w:rsidR="00DA562C">
        <w:rPr>
          <w:color w:val="000000"/>
          <w:sz w:val="24"/>
          <w:szCs w:val="24"/>
        </w:rPr>
        <w:t>ым</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701B8D" w:rsidRPr="001969DF">
        <w:rPr>
          <w:sz w:val="24"/>
          <w:szCs w:val="24"/>
        </w:rPr>
        <w:t>07.08.2014 N 947</w:t>
      </w:r>
      <w:r w:rsidRPr="00793E1B">
        <w:rPr>
          <w:color w:val="000000"/>
          <w:sz w:val="24"/>
          <w:szCs w:val="24"/>
        </w:rPr>
        <w:t xml:space="preserve">(зарегистрирован в </w:t>
      </w:r>
      <w:r w:rsidR="004A68C9" w:rsidRPr="00793E1B">
        <w:rPr>
          <w:color w:val="000000"/>
          <w:sz w:val="24"/>
          <w:szCs w:val="24"/>
        </w:rPr>
        <w:t>Минюсте Ро</w:t>
      </w:r>
      <w:r w:rsidR="004A68C9" w:rsidRPr="00793E1B">
        <w:rPr>
          <w:color w:val="000000"/>
          <w:sz w:val="24"/>
          <w:szCs w:val="24"/>
        </w:rPr>
        <w:t>с</w:t>
      </w:r>
      <w:r w:rsidR="004A68C9" w:rsidRPr="00793E1B">
        <w:rPr>
          <w:color w:val="000000"/>
          <w:sz w:val="24"/>
          <w:szCs w:val="24"/>
        </w:rPr>
        <w:t xml:space="preserve">сии </w:t>
      </w:r>
      <w:r w:rsidR="00701B8D" w:rsidRPr="001969DF">
        <w:rPr>
          <w:sz w:val="24"/>
          <w:szCs w:val="24"/>
        </w:rPr>
        <w:t>25.08.2014 N 33807</w:t>
      </w:r>
      <w:r w:rsidRPr="00793E1B">
        <w:rPr>
          <w:color w:val="000000"/>
          <w:sz w:val="24"/>
          <w:szCs w:val="24"/>
        </w:rPr>
        <w:t>) (далее - ФГОС ВО, Федеральный государственный образовател</w:t>
      </w:r>
      <w:r w:rsidRPr="00793E1B">
        <w:rPr>
          <w:color w:val="000000"/>
          <w:sz w:val="24"/>
          <w:szCs w:val="24"/>
        </w:rPr>
        <w:t>ь</w:t>
      </w:r>
      <w:r w:rsidRPr="00793E1B">
        <w:rPr>
          <w:color w:val="000000"/>
          <w:sz w:val="24"/>
          <w:szCs w:val="24"/>
        </w:rPr>
        <w:t>ный стандарт высшего образования);</w:t>
      </w:r>
    </w:p>
    <w:p w:rsidR="005C6562" w:rsidRPr="005C6562" w:rsidRDefault="005C6562" w:rsidP="005C6562">
      <w:pPr>
        <w:widowControl/>
        <w:autoSpaceDE/>
        <w:autoSpaceDN/>
        <w:adjustRightInd/>
        <w:ind w:firstLine="709"/>
        <w:jc w:val="both"/>
        <w:rPr>
          <w:sz w:val="24"/>
          <w:szCs w:val="24"/>
          <w:lang w:eastAsia="en-US"/>
        </w:rPr>
      </w:pPr>
      <w:bookmarkStart w:id="8" w:name="_Hlk105065335"/>
      <w:bookmarkStart w:id="9" w:name="_Hlk105602562"/>
      <w:r w:rsidRPr="005C6562">
        <w:rPr>
          <w:sz w:val="24"/>
          <w:szCs w:val="24"/>
          <w:lang w:eastAsia="en-US"/>
        </w:rPr>
        <w:t>- Порядком организации и осуществления образовательной деятельности по обр</w:t>
      </w:r>
      <w:r w:rsidRPr="005C6562">
        <w:rPr>
          <w:sz w:val="24"/>
          <w:szCs w:val="24"/>
          <w:lang w:eastAsia="en-US"/>
        </w:rPr>
        <w:t>а</w:t>
      </w:r>
      <w:r w:rsidRPr="005C6562">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6562" w:rsidRPr="005C6562" w:rsidRDefault="005C6562" w:rsidP="005C6562">
      <w:pPr>
        <w:widowControl/>
        <w:autoSpaceDE/>
        <w:autoSpaceDN/>
        <w:adjustRightInd/>
        <w:ind w:firstLine="709"/>
        <w:jc w:val="both"/>
        <w:rPr>
          <w:sz w:val="24"/>
          <w:szCs w:val="24"/>
          <w:lang w:eastAsia="en-US"/>
        </w:rPr>
      </w:pPr>
      <w:bookmarkStart w:id="10" w:name="_Hlk105420200"/>
      <w:bookmarkEnd w:id="8"/>
      <w:r w:rsidRPr="005C6562">
        <w:rPr>
          <w:sz w:val="24"/>
          <w:szCs w:val="24"/>
          <w:lang w:eastAsia="en-US"/>
        </w:rPr>
        <w:t>Рабочая программа дисциплины составлена в соответствии с локальными норм</w:t>
      </w:r>
      <w:r w:rsidRPr="005C6562">
        <w:rPr>
          <w:sz w:val="24"/>
          <w:szCs w:val="24"/>
          <w:lang w:eastAsia="en-US"/>
        </w:rPr>
        <w:t>а</w:t>
      </w:r>
      <w:r w:rsidRPr="005C6562">
        <w:rPr>
          <w:sz w:val="24"/>
          <w:szCs w:val="24"/>
          <w:lang w:eastAsia="en-US"/>
        </w:rPr>
        <w:t>тивными актами ЧУ ОО ВО «</w:t>
      </w:r>
      <w:r w:rsidRPr="005C6562">
        <w:rPr>
          <w:b/>
          <w:sz w:val="24"/>
          <w:szCs w:val="24"/>
          <w:lang w:eastAsia="en-US"/>
        </w:rPr>
        <w:t>Омская гуманитарная академия</w:t>
      </w:r>
      <w:r w:rsidRPr="005C6562">
        <w:rPr>
          <w:sz w:val="24"/>
          <w:szCs w:val="24"/>
          <w:lang w:eastAsia="en-US"/>
        </w:rPr>
        <w:t>» (</w:t>
      </w:r>
      <w:r w:rsidRPr="005C6562">
        <w:rPr>
          <w:i/>
          <w:sz w:val="24"/>
          <w:szCs w:val="24"/>
          <w:lang w:eastAsia="en-US"/>
        </w:rPr>
        <w:t>далее – Академия; О</w:t>
      </w:r>
      <w:r w:rsidRPr="005C6562">
        <w:rPr>
          <w:i/>
          <w:sz w:val="24"/>
          <w:szCs w:val="24"/>
          <w:lang w:eastAsia="en-US"/>
        </w:rPr>
        <w:t>м</w:t>
      </w:r>
      <w:r w:rsidRPr="005C6562">
        <w:rPr>
          <w:i/>
          <w:sz w:val="24"/>
          <w:szCs w:val="24"/>
          <w:lang w:eastAsia="en-US"/>
        </w:rPr>
        <w:t>ГА</w:t>
      </w:r>
      <w:r w:rsidRPr="005C6562">
        <w:rPr>
          <w:sz w:val="24"/>
          <w:szCs w:val="24"/>
          <w:lang w:eastAsia="en-US"/>
        </w:rPr>
        <w:t>):</w:t>
      </w:r>
    </w:p>
    <w:p w:rsidR="005C6562" w:rsidRPr="005C6562" w:rsidRDefault="005C6562" w:rsidP="005C656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5C6562">
        <w:rPr>
          <w:sz w:val="24"/>
          <w:szCs w:val="24"/>
          <w:lang w:eastAsia="en-US"/>
        </w:rPr>
        <w:t>- «Положением о порядке организации и осуществления образовательной деятел</w:t>
      </w:r>
      <w:r w:rsidRPr="005C6562">
        <w:rPr>
          <w:sz w:val="24"/>
          <w:szCs w:val="24"/>
          <w:lang w:eastAsia="en-US"/>
        </w:rPr>
        <w:t>ь</w:t>
      </w:r>
      <w:r w:rsidRPr="005C6562">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5C6562">
        <w:rPr>
          <w:sz w:val="24"/>
          <w:szCs w:val="24"/>
          <w:lang w:eastAsia="en-US"/>
        </w:rPr>
        <w:t>о</w:t>
      </w:r>
      <w:r w:rsidRPr="005C6562">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C6562">
        <w:rPr>
          <w:sz w:val="24"/>
          <w:szCs w:val="24"/>
          <w:lang w:eastAsia="en-US"/>
        </w:rPr>
        <w:t>у</w:t>
      </w:r>
      <w:r w:rsidRPr="005C6562">
        <w:rPr>
          <w:sz w:val="24"/>
          <w:szCs w:val="24"/>
          <w:lang w:eastAsia="en-US"/>
        </w:rPr>
        <w:t>денческого совета ОмГА от 28.02.2022 (протокол заседания № 8), утвержденным прик</w:t>
      </w:r>
      <w:r w:rsidRPr="005C6562">
        <w:rPr>
          <w:sz w:val="24"/>
          <w:szCs w:val="24"/>
          <w:lang w:eastAsia="en-US"/>
        </w:rPr>
        <w:t>а</w:t>
      </w:r>
      <w:r w:rsidRPr="005C6562">
        <w:rPr>
          <w:sz w:val="24"/>
          <w:szCs w:val="24"/>
          <w:lang w:eastAsia="en-US"/>
        </w:rPr>
        <w:t>зом ректора от 28.02.2022 № 23;</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 практической подготовке обучающихся», одобренным на засед</w:t>
      </w:r>
      <w:r w:rsidRPr="005C6562">
        <w:rPr>
          <w:sz w:val="24"/>
          <w:szCs w:val="24"/>
          <w:lang w:eastAsia="en-US"/>
        </w:rPr>
        <w:t>а</w:t>
      </w:r>
      <w:r w:rsidRPr="005C6562">
        <w:rPr>
          <w:sz w:val="24"/>
          <w:szCs w:val="24"/>
          <w:lang w:eastAsia="en-US"/>
        </w:rPr>
        <w:t>нии Ученого совета от 28.09.2020 (протокол заседания №2), Студенческого совета ОмГА от 28.09.2020 (протокол заседания №2);</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об обучении по индивидуальному учебному плану, в том числе, у</w:t>
      </w:r>
      <w:r w:rsidRPr="005C6562">
        <w:rPr>
          <w:sz w:val="24"/>
          <w:szCs w:val="24"/>
          <w:lang w:eastAsia="en-US"/>
        </w:rPr>
        <w:t>с</w:t>
      </w:r>
      <w:r w:rsidRPr="005C6562">
        <w:rPr>
          <w:sz w:val="24"/>
          <w:szCs w:val="24"/>
          <w:lang w:eastAsia="en-US"/>
        </w:rPr>
        <w:t>коренном обучении, студентов, осваивающих основные профессиональные образовател</w:t>
      </w:r>
      <w:r w:rsidRPr="005C6562">
        <w:rPr>
          <w:sz w:val="24"/>
          <w:szCs w:val="24"/>
          <w:lang w:eastAsia="en-US"/>
        </w:rPr>
        <w:t>ь</w:t>
      </w:r>
      <w:r w:rsidRPr="005C6562">
        <w:rPr>
          <w:sz w:val="24"/>
          <w:szCs w:val="24"/>
          <w:lang w:eastAsia="en-US"/>
        </w:rPr>
        <w:t>ные программы высшего образования - программы бакалавриата, магистратуры», одо</w:t>
      </w:r>
      <w:r w:rsidRPr="005C6562">
        <w:rPr>
          <w:sz w:val="24"/>
          <w:szCs w:val="24"/>
          <w:lang w:eastAsia="en-US"/>
        </w:rPr>
        <w:t>б</w:t>
      </w:r>
      <w:r w:rsidRPr="005C6562">
        <w:rPr>
          <w:sz w:val="24"/>
          <w:szCs w:val="24"/>
          <w:lang w:eastAsia="en-US"/>
        </w:rPr>
        <w:t>ренным на заседании Ученого совета от 28.02.2022 (протокол заседания № 7), Студенч</w:t>
      </w:r>
      <w:r w:rsidRPr="005C6562">
        <w:rPr>
          <w:sz w:val="24"/>
          <w:szCs w:val="24"/>
          <w:lang w:eastAsia="en-US"/>
        </w:rPr>
        <w:t>е</w:t>
      </w:r>
      <w:r w:rsidRPr="005C6562">
        <w:rPr>
          <w:sz w:val="24"/>
          <w:szCs w:val="24"/>
          <w:lang w:eastAsia="en-US"/>
        </w:rPr>
        <w:t>ского совета ОмГА от 28.02.2022 (протокол заседания № 8), утвержденным приказом ре</w:t>
      </w:r>
      <w:r w:rsidRPr="005C6562">
        <w:rPr>
          <w:sz w:val="24"/>
          <w:szCs w:val="24"/>
          <w:lang w:eastAsia="en-US"/>
        </w:rPr>
        <w:t>к</w:t>
      </w:r>
      <w:r w:rsidRPr="005C6562">
        <w:rPr>
          <w:sz w:val="24"/>
          <w:szCs w:val="24"/>
          <w:lang w:eastAsia="en-US"/>
        </w:rPr>
        <w:t>тора от 28.02.2022 № 23;</w:t>
      </w:r>
    </w:p>
    <w:p w:rsidR="005C6562" w:rsidRPr="005C6562" w:rsidRDefault="005C6562" w:rsidP="005C6562">
      <w:pPr>
        <w:widowControl/>
        <w:autoSpaceDE/>
        <w:autoSpaceDN/>
        <w:adjustRightInd/>
        <w:ind w:firstLine="709"/>
        <w:jc w:val="both"/>
        <w:rPr>
          <w:sz w:val="24"/>
          <w:szCs w:val="24"/>
          <w:lang w:eastAsia="en-US"/>
        </w:rPr>
      </w:pPr>
      <w:bookmarkStart w:id="15" w:name="_Hlk105065621"/>
      <w:bookmarkEnd w:id="11"/>
      <w:r w:rsidRPr="005C6562">
        <w:rPr>
          <w:sz w:val="24"/>
          <w:szCs w:val="24"/>
          <w:lang w:eastAsia="en-US"/>
        </w:rPr>
        <w:t>- «Положением о порядке разработки и утверждения адаптированных образов</w:t>
      </w:r>
      <w:r w:rsidRPr="005C6562">
        <w:rPr>
          <w:sz w:val="24"/>
          <w:szCs w:val="24"/>
          <w:lang w:eastAsia="en-US"/>
        </w:rPr>
        <w:t>а</w:t>
      </w:r>
      <w:r w:rsidRPr="005C6562">
        <w:rPr>
          <w:sz w:val="24"/>
          <w:szCs w:val="24"/>
          <w:lang w:eastAsia="en-US"/>
        </w:rPr>
        <w:t>тельных программ высшего образования – программ бакалавриата, программам магистр</w:t>
      </w:r>
      <w:r w:rsidRPr="005C6562">
        <w:rPr>
          <w:sz w:val="24"/>
          <w:szCs w:val="24"/>
          <w:lang w:eastAsia="en-US"/>
        </w:rPr>
        <w:t>а</w:t>
      </w:r>
      <w:r w:rsidRPr="005C6562">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C6562">
        <w:rPr>
          <w:sz w:val="24"/>
          <w:szCs w:val="24"/>
          <w:lang w:eastAsia="en-US"/>
        </w:rPr>
        <w:t>;</w:t>
      </w:r>
      <w:bookmarkEnd w:id="9"/>
      <w:bookmarkEnd w:id="13"/>
      <w:bookmarkEnd w:id="14"/>
      <w:bookmarkEnd w:id="15"/>
    </w:p>
    <w:p w:rsidR="009F4070" w:rsidRPr="00793E1B" w:rsidRDefault="00E42AED" w:rsidP="00A54C8F">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01B8D" w:rsidRPr="001969DF">
        <w:rPr>
          <w:b/>
          <w:sz w:val="24"/>
          <w:szCs w:val="24"/>
        </w:rPr>
        <w:t>45.03.01 Филология</w:t>
      </w:r>
      <w:r w:rsidRPr="001969DF">
        <w:rPr>
          <w:sz w:val="24"/>
          <w:szCs w:val="24"/>
        </w:rPr>
        <w:t xml:space="preserve">(уровень бакалавриата), направленность (профиль) </w:t>
      </w:r>
      <w:r w:rsidR="00A76E53" w:rsidRPr="001969DF">
        <w:rPr>
          <w:sz w:val="24"/>
          <w:szCs w:val="24"/>
        </w:rPr>
        <w:t>программы «</w:t>
      </w:r>
      <w:r w:rsidR="00701B8D" w:rsidRPr="001969DF">
        <w:rPr>
          <w:sz w:val="24"/>
          <w:szCs w:val="24"/>
        </w:rPr>
        <w:t>Зарубежная филология (английский язык и литература)</w:t>
      </w:r>
      <w:r w:rsidR="00A76E53" w:rsidRPr="001969DF">
        <w:rPr>
          <w:sz w:val="24"/>
          <w:szCs w:val="24"/>
        </w:rPr>
        <w:t>»</w:t>
      </w:r>
      <w:r w:rsidRPr="00793E1B">
        <w:rPr>
          <w:color w:val="000000"/>
          <w:sz w:val="24"/>
          <w:szCs w:val="24"/>
        </w:rPr>
        <w:t xml:space="preserve">; форма обучения – заочная </w:t>
      </w:r>
      <w:r w:rsidR="00A75220" w:rsidRPr="00376907">
        <w:rPr>
          <w:sz w:val="24"/>
          <w:szCs w:val="24"/>
        </w:rPr>
        <w:t xml:space="preserve">на </w:t>
      </w:r>
      <w:bookmarkStart w:id="16" w:name="_Hlk105073247"/>
      <w:r w:rsidR="00951E9B" w:rsidRPr="002E305D">
        <w:rPr>
          <w:sz w:val="24"/>
          <w:szCs w:val="24"/>
        </w:rPr>
        <w:t>20</w:t>
      </w:r>
      <w:r w:rsidR="00951E9B">
        <w:rPr>
          <w:sz w:val="24"/>
          <w:szCs w:val="24"/>
        </w:rPr>
        <w:t>23</w:t>
      </w:r>
      <w:r w:rsidR="00951E9B" w:rsidRPr="002E305D">
        <w:rPr>
          <w:sz w:val="24"/>
          <w:szCs w:val="24"/>
        </w:rPr>
        <w:t>/202</w:t>
      </w:r>
      <w:r w:rsidR="00951E9B">
        <w:rPr>
          <w:sz w:val="24"/>
          <w:szCs w:val="24"/>
        </w:rPr>
        <w:t>4</w:t>
      </w:r>
      <w:r w:rsidR="00951E9B" w:rsidRPr="002E305D">
        <w:rPr>
          <w:sz w:val="24"/>
          <w:szCs w:val="24"/>
        </w:rPr>
        <w:t xml:space="preserve"> учебный год, </w:t>
      </w:r>
      <w:r w:rsidR="00951E9B" w:rsidRPr="002E305D">
        <w:rPr>
          <w:sz w:val="24"/>
          <w:szCs w:val="24"/>
          <w:lang w:eastAsia="en-US"/>
        </w:rPr>
        <w:t xml:space="preserve">утвержденным приказом ректора от </w:t>
      </w:r>
      <w:bookmarkStart w:id="17" w:name="_Hlk105067235"/>
      <w:r w:rsidR="00951E9B" w:rsidRPr="00D422AD">
        <w:rPr>
          <w:sz w:val="24"/>
          <w:szCs w:val="24"/>
          <w:lang w:eastAsia="en-US"/>
        </w:rPr>
        <w:t>2</w:t>
      </w:r>
      <w:r w:rsidR="00951E9B">
        <w:rPr>
          <w:sz w:val="24"/>
          <w:szCs w:val="24"/>
          <w:lang w:eastAsia="en-US"/>
        </w:rPr>
        <w:t>7</w:t>
      </w:r>
      <w:r w:rsidR="00951E9B" w:rsidRPr="00D422AD">
        <w:rPr>
          <w:sz w:val="24"/>
          <w:szCs w:val="24"/>
          <w:lang w:eastAsia="en-US"/>
        </w:rPr>
        <w:t>.03.202</w:t>
      </w:r>
      <w:r w:rsidR="00951E9B">
        <w:rPr>
          <w:sz w:val="24"/>
          <w:szCs w:val="24"/>
          <w:lang w:eastAsia="en-US"/>
        </w:rPr>
        <w:t>3</w:t>
      </w:r>
      <w:r w:rsidR="00951E9B" w:rsidRPr="00D422AD">
        <w:rPr>
          <w:sz w:val="24"/>
          <w:szCs w:val="24"/>
          <w:lang w:eastAsia="en-US"/>
        </w:rPr>
        <w:t xml:space="preserve"> № </w:t>
      </w:r>
      <w:r w:rsidR="00951E9B">
        <w:rPr>
          <w:sz w:val="24"/>
          <w:szCs w:val="24"/>
          <w:lang w:eastAsia="en-US"/>
        </w:rPr>
        <w:t>51</w:t>
      </w:r>
      <w:bookmarkEnd w:id="17"/>
      <w:r w:rsidR="005C6562" w:rsidRPr="005C6562">
        <w:rPr>
          <w:sz w:val="24"/>
          <w:szCs w:val="24"/>
          <w:lang w:eastAsia="en-US"/>
        </w:rPr>
        <w:t>.</w:t>
      </w:r>
      <w:bookmarkEnd w:id="16"/>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2CE7" w:rsidRPr="001969DF">
        <w:rPr>
          <w:b/>
          <w:bCs/>
          <w:sz w:val="24"/>
          <w:szCs w:val="24"/>
        </w:rPr>
        <w:t>Б1.</w:t>
      </w:r>
      <w:r w:rsidR="006B1F4C">
        <w:rPr>
          <w:b/>
          <w:bCs/>
          <w:sz w:val="24"/>
          <w:szCs w:val="24"/>
        </w:rPr>
        <w:t>В</w:t>
      </w:r>
      <w:r w:rsidR="001969DF" w:rsidRPr="001969DF">
        <w:rPr>
          <w:b/>
          <w:bCs/>
          <w:sz w:val="24"/>
          <w:szCs w:val="24"/>
        </w:rPr>
        <w:t>.</w:t>
      </w:r>
      <w:r w:rsidR="006B1F4C">
        <w:rPr>
          <w:b/>
          <w:bCs/>
          <w:sz w:val="24"/>
          <w:szCs w:val="24"/>
        </w:rPr>
        <w:t>ДВ.0</w:t>
      </w:r>
      <w:r w:rsidR="003F4A3D">
        <w:rPr>
          <w:b/>
          <w:bCs/>
          <w:sz w:val="24"/>
          <w:szCs w:val="24"/>
        </w:rPr>
        <w:t>2</w:t>
      </w:r>
      <w:r w:rsidR="001969DF" w:rsidRPr="001969DF">
        <w:rPr>
          <w:b/>
          <w:bCs/>
          <w:sz w:val="24"/>
          <w:szCs w:val="24"/>
        </w:rPr>
        <w:t>.02</w:t>
      </w:r>
      <w:r w:rsidR="009F4070" w:rsidRPr="001969DF">
        <w:rPr>
          <w:b/>
          <w:sz w:val="24"/>
          <w:szCs w:val="24"/>
        </w:rPr>
        <w:t>«</w:t>
      </w:r>
      <w:r w:rsidR="006B1F4C">
        <w:rPr>
          <w:b/>
          <w:sz w:val="24"/>
          <w:szCs w:val="24"/>
        </w:rPr>
        <w:t>Практический курс перевода</w:t>
      </w:r>
      <w:r w:rsidRPr="001969DF">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5C6562" w:rsidRPr="005C6562">
        <w:rPr>
          <w:b/>
          <w:color w:val="000000"/>
          <w:sz w:val="24"/>
          <w:szCs w:val="24"/>
        </w:rPr>
        <w:t>202</w:t>
      </w:r>
      <w:r w:rsidR="00951E9B">
        <w:rPr>
          <w:b/>
          <w:color w:val="000000"/>
          <w:sz w:val="24"/>
          <w:szCs w:val="24"/>
        </w:rPr>
        <w:t>3</w:t>
      </w:r>
      <w:r w:rsidR="005C6562" w:rsidRPr="005C6562">
        <w:rPr>
          <w:b/>
          <w:color w:val="000000"/>
          <w:sz w:val="24"/>
          <w:szCs w:val="24"/>
        </w:rPr>
        <w:t>/202</w:t>
      </w:r>
      <w:r w:rsidR="00951E9B">
        <w:rPr>
          <w:b/>
          <w:color w:val="000000"/>
          <w:sz w:val="24"/>
          <w:szCs w:val="24"/>
        </w:rPr>
        <w:t>4</w:t>
      </w:r>
      <w:r w:rsidR="005C6562" w:rsidRPr="005C6562">
        <w:rPr>
          <w:b/>
          <w:color w:val="000000"/>
          <w:sz w:val="24"/>
          <w:szCs w:val="24"/>
        </w:rPr>
        <w:t xml:space="preserve"> </w:t>
      </w:r>
      <w:r w:rsidRPr="00793E1B">
        <w:rPr>
          <w:b/>
          <w:color w:val="000000"/>
          <w:sz w:val="24"/>
          <w:szCs w:val="24"/>
        </w:rPr>
        <w:t>учебного года:</w:t>
      </w:r>
    </w:p>
    <w:p w:rsidR="00A76E53" w:rsidRPr="006D2536" w:rsidRDefault="00A76E53" w:rsidP="00701B8D">
      <w:pPr>
        <w:widowControl/>
        <w:suppressAutoHyphens/>
        <w:autoSpaceDE/>
        <w:adjustRightInd/>
        <w:jc w:val="both"/>
        <w:rPr>
          <w:rFonts w:eastAsia="Courier New"/>
          <w:sz w:val="24"/>
          <w:szCs w:val="24"/>
          <w:lang w:bidi="ru-RU"/>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701B8D" w:rsidRPr="001969DF">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9F4070" w:rsidRPr="001969DF">
        <w:rPr>
          <w:sz w:val="24"/>
          <w:szCs w:val="24"/>
        </w:rPr>
        <w:t>«</w:t>
      </w:r>
      <w:r w:rsidR="00701B8D" w:rsidRPr="001969DF">
        <w:rPr>
          <w:b/>
          <w:sz w:val="24"/>
          <w:szCs w:val="24"/>
        </w:rPr>
        <w:t>Зарубежная филология (английский язык и литература)</w:t>
      </w:r>
      <w:r w:rsidR="009F4070" w:rsidRPr="001969DF">
        <w:rPr>
          <w:sz w:val="24"/>
          <w:szCs w:val="24"/>
        </w:rPr>
        <w:t>»</w:t>
      </w:r>
      <w:r w:rsidRPr="00793E1B">
        <w:rPr>
          <w:color w:val="000000"/>
          <w:sz w:val="24"/>
          <w:szCs w:val="24"/>
        </w:rPr>
        <w:t xml:space="preserve">; вид учебной деятельности – программа </w:t>
      </w:r>
      <w:r w:rsidRPr="001969DF">
        <w:rPr>
          <w:sz w:val="24"/>
          <w:szCs w:val="24"/>
        </w:rPr>
        <w:t>академического</w:t>
      </w:r>
      <w:r w:rsidRPr="00793E1B">
        <w:rPr>
          <w:color w:val="000000"/>
          <w:sz w:val="24"/>
          <w:szCs w:val="24"/>
        </w:rPr>
        <w:t xml:space="preserve"> бакалавриата; виды профессиональной деятельности: </w:t>
      </w:r>
      <w:r w:rsidR="006D2536" w:rsidRPr="006D2536">
        <w:rPr>
          <w:rFonts w:eastAsia="Courier New"/>
          <w:sz w:val="24"/>
          <w:szCs w:val="24"/>
          <w:lang w:bidi="ru-RU"/>
        </w:rPr>
        <w:t>научно-исследовательская (основной), 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969DF">
        <w:rPr>
          <w:sz w:val="24"/>
          <w:szCs w:val="24"/>
        </w:rPr>
        <w:t>«</w:t>
      </w:r>
      <w:r w:rsidR="006B1F4C">
        <w:rPr>
          <w:b/>
          <w:sz w:val="24"/>
          <w:szCs w:val="24"/>
        </w:rPr>
        <w:t>Практический курс перевода</w:t>
      </w:r>
      <w:r w:rsidRPr="001969DF">
        <w:rPr>
          <w:sz w:val="24"/>
          <w:szCs w:val="24"/>
        </w:rPr>
        <w:t>»</w:t>
      </w:r>
      <w:r w:rsidRPr="00793E1B">
        <w:rPr>
          <w:color w:val="000000"/>
          <w:sz w:val="24"/>
          <w:szCs w:val="24"/>
        </w:rPr>
        <w:t xml:space="preserve"> в тече</w:t>
      </w:r>
      <w:r w:rsidR="009F4070" w:rsidRPr="00793E1B">
        <w:rPr>
          <w:color w:val="000000"/>
          <w:sz w:val="24"/>
          <w:szCs w:val="24"/>
        </w:rPr>
        <w:t xml:space="preserve">ние </w:t>
      </w:r>
      <w:r w:rsidR="005C6562" w:rsidRPr="005C6562">
        <w:rPr>
          <w:color w:val="000000"/>
          <w:sz w:val="24"/>
          <w:szCs w:val="24"/>
        </w:rPr>
        <w:t>202</w:t>
      </w:r>
      <w:r w:rsidR="00951E9B">
        <w:rPr>
          <w:color w:val="000000"/>
          <w:sz w:val="24"/>
          <w:szCs w:val="24"/>
        </w:rPr>
        <w:t>3</w:t>
      </w:r>
      <w:r w:rsidR="005C6562" w:rsidRPr="005C6562">
        <w:rPr>
          <w:color w:val="000000"/>
          <w:sz w:val="24"/>
          <w:szCs w:val="24"/>
        </w:rPr>
        <w:t>/202</w:t>
      </w:r>
      <w:r w:rsidR="00951E9B">
        <w:rPr>
          <w:color w:val="000000"/>
          <w:sz w:val="24"/>
          <w:szCs w:val="24"/>
        </w:rPr>
        <w:t>4</w:t>
      </w:r>
      <w:r w:rsidR="005C6562" w:rsidRPr="005C6562">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3F4A3D"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Наименование дисциплины:</w:t>
      </w:r>
      <w:r w:rsidR="003F4A3D" w:rsidRPr="003F4A3D">
        <w:rPr>
          <w:rFonts w:ascii="Times New Roman" w:hAnsi="Times New Roman"/>
          <w:b/>
          <w:bCs/>
          <w:sz w:val="24"/>
          <w:szCs w:val="24"/>
        </w:rPr>
        <w:t>Б1.</w:t>
      </w:r>
      <w:r w:rsidR="006B1F4C">
        <w:rPr>
          <w:rFonts w:ascii="Times New Roman" w:hAnsi="Times New Roman"/>
          <w:b/>
          <w:bCs/>
          <w:sz w:val="24"/>
          <w:szCs w:val="24"/>
        </w:rPr>
        <w:t>В</w:t>
      </w:r>
      <w:r w:rsidR="003F4A3D" w:rsidRPr="003F4A3D">
        <w:rPr>
          <w:rFonts w:ascii="Times New Roman" w:hAnsi="Times New Roman"/>
          <w:b/>
          <w:bCs/>
          <w:sz w:val="24"/>
          <w:szCs w:val="24"/>
        </w:rPr>
        <w:t>.</w:t>
      </w:r>
      <w:r w:rsidR="006B1F4C">
        <w:rPr>
          <w:rFonts w:ascii="Times New Roman" w:hAnsi="Times New Roman"/>
          <w:b/>
          <w:bCs/>
          <w:sz w:val="24"/>
          <w:szCs w:val="24"/>
        </w:rPr>
        <w:t>ДВ.0</w:t>
      </w:r>
      <w:r w:rsidR="003F4A3D" w:rsidRPr="003F4A3D">
        <w:rPr>
          <w:rFonts w:ascii="Times New Roman" w:hAnsi="Times New Roman"/>
          <w:b/>
          <w:bCs/>
          <w:sz w:val="24"/>
          <w:szCs w:val="24"/>
        </w:rPr>
        <w:t>2.02</w:t>
      </w:r>
      <w:r w:rsidR="003F4A3D" w:rsidRPr="003F4A3D">
        <w:rPr>
          <w:rFonts w:ascii="Times New Roman" w:hAnsi="Times New Roman"/>
          <w:b/>
          <w:sz w:val="24"/>
          <w:szCs w:val="24"/>
        </w:rPr>
        <w:t>«</w:t>
      </w:r>
      <w:r w:rsidR="006B1F4C">
        <w:rPr>
          <w:rFonts w:ascii="Times New Roman" w:hAnsi="Times New Roman"/>
          <w:b/>
          <w:sz w:val="24"/>
          <w:szCs w:val="24"/>
        </w:rPr>
        <w:t>Практический курс перев</w:t>
      </w:r>
      <w:r w:rsidR="006B1F4C">
        <w:rPr>
          <w:rFonts w:ascii="Times New Roman" w:hAnsi="Times New Roman"/>
          <w:b/>
          <w:sz w:val="24"/>
          <w:szCs w:val="24"/>
        </w:rPr>
        <w:t>о</w:t>
      </w:r>
      <w:r w:rsidR="006B1F4C">
        <w:rPr>
          <w:rFonts w:ascii="Times New Roman" w:hAnsi="Times New Roman"/>
          <w:b/>
          <w:sz w:val="24"/>
          <w:szCs w:val="24"/>
        </w:rPr>
        <w:t>да</w:t>
      </w:r>
      <w:r w:rsidR="003F4A3D" w:rsidRPr="003F4A3D">
        <w:rPr>
          <w:rFonts w:ascii="Times New Roman" w:hAnsi="Times New Roman"/>
          <w:b/>
          <w:sz w:val="24"/>
          <w:szCs w:val="24"/>
        </w:rPr>
        <w:t>»</w:t>
      </w:r>
    </w:p>
    <w:p w:rsidR="007F4B97"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Перечень планируемых результатов обучения по дисциплине, соотн</w:t>
      </w:r>
      <w:r w:rsidRPr="003F4A3D">
        <w:rPr>
          <w:rFonts w:ascii="Times New Roman" w:hAnsi="Times New Roman"/>
          <w:b/>
          <w:color w:val="000000"/>
          <w:sz w:val="24"/>
          <w:szCs w:val="24"/>
        </w:rPr>
        <w:t>е</w:t>
      </w:r>
      <w:r w:rsidRPr="003F4A3D">
        <w:rPr>
          <w:rFonts w:ascii="Times New Roman" w:hAnsi="Times New Roman"/>
          <w:b/>
          <w:color w:val="000000"/>
          <w:sz w:val="24"/>
          <w:szCs w:val="24"/>
        </w:rPr>
        <w:t>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w:t>
      </w:r>
      <w:r w:rsidRPr="00793E1B">
        <w:rPr>
          <w:rFonts w:eastAsia="Calibri"/>
          <w:color w:val="000000"/>
          <w:sz w:val="24"/>
          <w:szCs w:val="24"/>
          <w:lang w:eastAsia="en-US"/>
        </w:rPr>
        <w:t>а</w:t>
      </w:r>
      <w:r w:rsidRPr="00793E1B">
        <w:rPr>
          <w:rFonts w:eastAsia="Calibri"/>
          <w:color w:val="000000"/>
          <w:sz w:val="24"/>
          <w:szCs w:val="24"/>
          <w:lang w:eastAsia="en-US"/>
        </w:rPr>
        <w:t xml:space="preserve">тельного стандарта высшего образования по направлению подготовки </w:t>
      </w:r>
      <w:r w:rsidR="00701B8D" w:rsidRPr="00A54C8F">
        <w:rPr>
          <w:rFonts w:eastAsia="Calibri"/>
          <w:b/>
          <w:sz w:val="24"/>
          <w:szCs w:val="24"/>
          <w:lang w:eastAsia="en-US"/>
        </w:rPr>
        <w:t>45.03.01 Филол</w:t>
      </w:r>
      <w:r w:rsidR="00701B8D" w:rsidRPr="00A54C8F">
        <w:rPr>
          <w:rFonts w:eastAsia="Calibri"/>
          <w:b/>
          <w:sz w:val="24"/>
          <w:szCs w:val="24"/>
          <w:lang w:eastAsia="en-US"/>
        </w:rPr>
        <w:t>о</w:t>
      </w:r>
      <w:r w:rsidR="00701B8D" w:rsidRPr="00A54C8F">
        <w:rPr>
          <w:rFonts w:eastAsia="Calibri"/>
          <w:b/>
          <w:sz w:val="24"/>
          <w:szCs w:val="24"/>
          <w:lang w:eastAsia="en-US"/>
        </w:rPr>
        <w:t>гия</w:t>
      </w:r>
      <w:r w:rsidRPr="00BD7931">
        <w:rPr>
          <w:rFonts w:eastAsia="Calibri"/>
          <w:sz w:val="24"/>
          <w:szCs w:val="24"/>
          <w:lang w:eastAsia="en-US"/>
        </w:rPr>
        <w:t xml:space="preserve">(уровень бакалавриата), утвержденного Приказом Минобрнауки России от </w:t>
      </w:r>
      <w:r w:rsidR="00701B8D" w:rsidRPr="00BD7931">
        <w:rPr>
          <w:rFonts w:eastAsia="Calibri"/>
          <w:sz w:val="24"/>
          <w:szCs w:val="24"/>
          <w:lang w:eastAsia="en-US"/>
        </w:rPr>
        <w:t>07.08.2014 N 947</w:t>
      </w:r>
      <w:r w:rsidRPr="00BD7931">
        <w:rPr>
          <w:rFonts w:eastAsia="Calibri"/>
          <w:sz w:val="24"/>
          <w:szCs w:val="24"/>
          <w:lang w:eastAsia="en-US"/>
        </w:rPr>
        <w:t xml:space="preserve">(зарегистрирован в Минюсте России </w:t>
      </w:r>
      <w:r w:rsidR="00701B8D" w:rsidRPr="00BD7931">
        <w:rPr>
          <w:rFonts w:eastAsia="Calibri"/>
          <w:sz w:val="24"/>
          <w:szCs w:val="24"/>
          <w:lang w:eastAsia="en-US"/>
        </w:rPr>
        <w:t>25.08.2014 N 33807</w:t>
      </w:r>
      <w:r w:rsidRPr="00BD7931">
        <w:rPr>
          <w:rFonts w:eastAsia="Calibri"/>
          <w:sz w:val="24"/>
          <w:szCs w:val="24"/>
          <w:lang w:eastAsia="en-US"/>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3F4A3D" w:rsidRDefault="0033546E" w:rsidP="00BD7931">
      <w:pPr>
        <w:pStyle w:val="a4"/>
        <w:numPr>
          <w:ilvl w:val="0"/>
          <w:numId w:val="2"/>
        </w:numPr>
        <w:spacing w:after="0" w:line="240" w:lineRule="auto"/>
        <w:ind w:left="0" w:firstLine="709"/>
        <w:jc w:val="both"/>
        <w:rPr>
          <w:rFonts w:ascii="Times New Roman" w:hAnsi="Times New Roman"/>
          <w:b/>
          <w:color w:val="000000"/>
          <w:sz w:val="24"/>
          <w:szCs w:val="24"/>
        </w:rPr>
      </w:pPr>
      <w:r w:rsidRPr="00BD7931">
        <w:rPr>
          <w:rFonts w:ascii="Times New Roman" w:hAnsi="Times New Roman"/>
          <w:color w:val="000000"/>
          <w:sz w:val="24"/>
          <w:szCs w:val="24"/>
        </w:rPr>
        <w:t xml:space="preserve">Процесс изучения дисциплины </w:t>
      </w:r>
      <w:r w:rsidR="00BD7931" w:rsidRPr="00BD7931">
        <w:rPr>
          <w:rFonts w:ascii="Times New Roman" w:hAnsi="Times New Roman"/>
          <w:b/>
          <w:sz w:val="24"/>
          <w:szCs w:val="24"/>
        </w:rPr>
        <w:t>«</w:t>
      </w:r>
      <w:r w:rsidR="006B1F4C">
        <w:rPr>
          <w:rFonts w:ascii="Times New Roman" w:hAnsi="Times New Roman"/>
          <w:b/>
          <w:sz w:val="24"/>
          <w:szCs w:val="24"/>
        </w:rPr>
        <w:t>Практический курс перевода</w:t>
      </w:r>
      <w:r w:rsidR="00BD7931" w:rsidRPr="00BD7931">
        <w:rPr>
          <w:rFonts w:ascii="Times New Roman" w:hAnsi="Times New Roman"/>
          <w:b/>
          <w:sz w:val="24"/>
          <w:szCs w:val="24"/>
        </w:rPr>
        <w:t xml:space="preserve">» </w:t>
      </w:r>
      <w:r w:rsidRPr="00BD7931">
        <w:rPr>
          <w:rFonts w:ascii="Times New Roman" w:hAnsi="Times New Roman"/>
          <w:color w:val="000000"/>
          <w:sz w:val="24"/>
          <w:szCs w:val="24"/>
        </w:rPr>
        <w:t xml:space="preserve">направлен на формирование следующих компетенций: </w:t>
      </w:r>
    </w:p>
    <w:p w:rsidR="003F4A3D" w:rsidRDefault="003F4A3D" w:rsidP="003F4A3D">
      <w:pPr>
        <w:pStyle w:val="a4"/>
        <w:spacing w:after="0" w:line="240" w:lineRule="auto"/>
        <w:ind w:left="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F4A3D" w:rsidRPr="00793E1B" w:rsidTr="00766BBA">
        <w:tc>
          <w:tcPr>
            <w:tcW w:w="3049"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536" w:rsidRPr="00311E18" w:rsidTr="00766BBA">
        <w:tc>
          <w:tcPr>
            <w:tcW w:w="3049" w:type="dxa"/>
            <w:vAlign w:val="center"/>
          </w:tcPr>
          <w:p w:rsidR="006D2536" w:rsidRPr="006D2536" w:rsidRDefault="00DA562C" w:rsidP="00945AE8">
            <w:pPr>
              <w:tabs>
                <w:tab w:val="left" w:pos="708"/>
                <w:tab w:val="left" w:pos="1134"/>
              </w:tabs>
              <w:rPr>
                <w:bCs/>
                <w:sz w:val="24"/>
              </w:rPr>
            </w:pPr>
            <w:r w:rsidRPr="006D2536">
              <w:rPr>
                <w:bCs/>
                <w:sz w:val="24"/>
              </w:rPr>
              <w:t>свободн</w:t>
            </w:r>
            <w:r>
              <w:rPr>
                <w:bCs/>
                <w:sz w:val="24"/>
              </w:rPr>
              <w:t>ым</w:t>
            </w:r>
            <w:r w:rsidR="006D2536" w:rsidRPr="006D2536">
              <w:rPr>
                <w:bCs/>
                <w:sz w:val="24"/>
              </w:rPr>
              <w:t>владение</w:t>
            </w:r>
            <w:r w:rsidR="005A777C">
              <w:rPr>
                <w:bCs/>
                <w:sz w:val="24"/>
              </w:rPr>
              <w:t>м</w:t>
            </w:r>
          </w:p>
          <w:p w:rsidR="006D2536" w:rsidRPr="006D2536" w:rsidRDefault="006D2536" w:rsidP="00945AE8">
            <w:pPr>
              <w:tabs>
                <w:tab w:val="left" w:pos="708"/>
                <w:tab w:val="left" w:pos="1134"/>
              </w:tabs>
              <w:rPr>
                <w:bCs/>
                <w:sz w:val="24"/>
              </w:rPr>
            </w:pPr>
            <w:r w:rsidRPr="006D2536">
              <w:rPr>
                <w:bCs/>
                <w:sz w:val="24"/>
              </w:rPr>
              <w:t>основным изучаемым яз</w:t>
            </w:r>
            <w:r w:rsidRPr="006D2536">
              <w:rPr>
                <w:bCs/>
                <w:sz w:val="24"/>
              </w:rPr>
              <w:t>ы</w:t>
            </w:r>
            <w:r w:rsidRPr="006D2536">
              <w:rPr>
                <w:bCs/>
                <w:sz w:val="24"/>
              </w:rPr>
              <w:t>ком в его литературной форме, базовыми методами и приемами различных т</w:t>
            </w:r>
            <w:r w:rsidRPr="006D2536">
              <w:rPr>
                <w:bCs/>
                <w:sz w:val="24"/>
              </w:rPr>
              <w:t>и</w:t>
            </w:r>
            <w:r w:rsidRPr="006D2536">
              <w:rPr>
                <w:bCs/>
                <w:sz w:val="24"/>
              </w:rPr>
              <w:t>пов устной и письменной коммуникации на данном языке</w:t>
            </w:r>
          </w:p>
        </w:tc>
        <w:tc>
          <w:tcPr>
            <w:tcW w:w="1595" w:type="dxa"/>
            <w:vAlign w:val="center"/>
          </w:tcPr>
          <w:p w:rsidR="006D2536" w:rsidRPr="006D2536" w:rsidRDefault="006D2536" w:rsidP="00945AE8">
            <w:pPr>
              <w:tabs>
                <w:tab w:val="left" w:pos="708"/>
                <w:tab w:val="left" w:pos="1134"/>
              </w:tabs>
              <w:jc w:val="center"/>
              <w:rPr>
                <w:rFonts w:eastAsia="Calibri"/>
                <w:sz w:val="24"/>
                <w:lang w:eastAsia="en-US"/>
              </w:rPr>
            </w:pPr>
            <w:r w:rsidRPr="006D2536">
              <w:rPr>
                <w:sz w:val="24"/>
              </w:rPr>
              <w:t>ОПК-5</w:t>
            </w:r>
          </w:p>
        </w:tc>
        <w:tc>
          <w:tcPr>
            <w:tcW w:w="4927" w:type="dxa"/>
            <w:vAlign w:val="center"/>
          </w:tcPr>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Знать</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основные грамматические феномены с</w:t>
            </w:r>
            <w:r w:rsidRPr="006D2536">
              <w:rPr>
                <w:rFonts w:eastAsia="Calibri"/>
                <w:sz w:val="24"/>
                <w:lang w:eastAsia="en-US"/>
              </w:rPr>
              <w:t>о</w:t>
            </w:r>
            <w:r w:rsidRPr="006D2536">
              <w:rPr>
                <w:rFonts w:eastAsia="Calibri"/>
                <w:sz w:val="24"/>
                <w:lang w:eastAsia="en-US"/>
              </w:rPr>
              <w:t>временного основного языка, иметь пре</w:t>
            </w:r>
            <w:r w:rsidRPr="006D2536">
              <w:rPr>
                <w:rFonts w:eastAsia="Calibri"/>
                <w:sz w:val="24"/>
                <w:lang w:eastAsia="en-US"/>
              </w:rPr>
              <w:t>д</w:t>
            </w:r>
            <w:r w:rsidRPr="006D2536">
              <w:rPr>
                <w:rFonts w:eastAsia="Calibri"/>
                <w:sz w:val="24"/>
                <w:lang w:eastAsia="en-US"/>
              </w:rPr>
              <w:t>ставление о жанровой принадлежности те</w:t>
            </w:r>
            <w:r w:rsidRPr="006D2536">
              <w:rPr>
                <w:rFonts w:eastAsia="Calibri"/>
                <w:sz w:val="24"/>
                <w:lang w:eastAsia="en-US"/>
              </w:rPr>
              <w:t>к</w:t>
            </w:r>
            <w:r w:rsidRPr="006D2536">
              <w:rPr>
                <w:rFonts w:eastAsia="Calibri"/>
                <w:sz w:val="24"/>
                <w:lang w:eastAsia="en-US"/>
              </w:rPr>
              <w:t xml:space="preserve">стов и основах филологического анализа; </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 xml:space="preserve"> основные стилистические и риторические приемы, а также лингвокультурную спец</w:t>
            </w:r>
            <w:r w:rsidRPr="006D2536">
              <w:rPr>
                <w:rFonts w:eastAsia="Calibri"/>
                <w:sz w:val="24"/>
                <w:lang w:eastAsia="en-US"/>
              </w:rPr>
              <w:t>и</w:t>
            </w:r>
            <w:r w:rsidRPr="006D2536">
              <w:rPr>
                <w:rFonts w:eastAsia="Calibri"/>
                <w:sz w:val="24"/>
                <w:lang w:eastAsia="en-US"/>
              </w:rPr>
              <w:t>фику речевых произведений</w:t>
            </w:r>
          </w:p>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Уметь </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воспринимать на слух и понимать осно</w:t>
            </w:r>
            <w:r w:rsidRPr="006D2536">
              <w:rPr>
                <w:rFonts w:eastAsia="Calibri"/>
                <w:sz w:val="24"/>
                <w:lang w:eastAsia="en-US"/>
              </w:rPr>
              <w:t>в</w:t>
            </w:r>
            <w:r w:rsidRPr="006D2536">
              <w:rPr>
                <w:rFonts w:eastAsia="Calibri"/>
                <w:sz w:val="24"/>
                <w:lang w:eastAsia="en-US"/>
              </w:rPr>
              <w:t xml:space="preserve">ное содержание текстов общей тематики и профессионально- ориентированных текстов; </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начинать, вести/поддерживать и заканч</w:t>
            </w:r>
            <w:r w:rsidRPr="006D2536">
              <w:rPr>
                <w:rFonts w:eastAsia="Calibri"/>
                <w:sz w:val="24"/>
                <w:lang w:eastAsia="en-US"/>
              </w:rPr>
              <w:t>и</w:t>
            </w:r>
            <w:r w:rsidRPr="006D2536">
              <w:rPr>
                <w:rFonts w:eastAsia="Calibri"/>
                <w:sz w:val="24"/>
                <w:lang w:eastAsia="en-US"/>
              </w:rPr>
              <w:t>вать диалог- расспрос, диалог-обмен мн</w:t>
            </w:r>
            <w:r w:rsidRPr="006D2536">
              <w:rPr>
                <w:rFonts w:eastAsia="Calibri"/>
                <w:sz w:val="24"/>
                <w:lang w:eastAsia="en-US"/>
              </w:rPr>
              <w:t>е</w:t>
            </w:r>
            <w:r w:rsidRPr="006D2536">
              <w:rPr>
                <w:rFonts w:eastAsia="Calibri"/>
                <w:sz w:val="24"/>
                <w:lang w:eastAsia="en-US"/>
              </w:rPr>
              <w:t>ниями, соблюдая нормы речевого этикета, при необходимости используя стратегии во</w:t>
            </w:r>
            <w:r w:rsidRPr="006D2536">
              <w:rPr>
                <w:rFonts w:eastAsia="Calibri"/>
                <w:sz w:val="24"/>
                <w:lang w:eastAsia="en-US"/>
              </w:rPr>
              <w:t>с</w:t>
            </w:r>
            <w:r w:rsidRPr="006D2536">
              <w:rPr>
                <w:rFonts w:eastAsia="Calibri"/>
                <w:sz w:val="24"/>
                <w:lang w:eastAsia="en-US"/>
              </w:rPr>
              <w:t>становления сбоя в процессе коммуникации (переспрос, перефразирование и др.)</w:t>
            </w:r>
          </w:p>
          <w:p w:rsidR="006D2536" w:rsidRPr="006D2536" w:rsidRDefault="006D2536" w:rsidP="00945AE8">
            <w:pPr>
              <w:tabs>
                <w:tab w:val="left" w:pos="333"/>
              </w:tabs>
              <w:jc w:val="both"/>
              <w:rPr>
                <w:rFonts w:eastAsia="Calibri"/>
                <w:sz w:val="24"/>
                <w:lang w:eastAsia="en-US"/>
              </w:rPr>
            </w:pPr>
            <w:r w:rsidRPr="006D2536">
              <w:rPr>
                <w:rFonts w:eastAsia="Calibri"/>
                <w:i/>
                <w:sz w:val="24"/>
                <w:lang w:eastAsia="en-US"/>
              </w:rPr>
              <w:t>Владеть</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 xml:space="preserve">нормами изучаемого языка; </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произносительными, лексическими и грамматическими навыками устной и пис</w:t>
            </w:r>
            <w:r w:rsidRPr="006D2536">
              <w:rPr>
                <w:rFonts w:eastAsia="Calibri"/>
                <w:sz w:val="24"/>
                <w:lang w:eastAsia="en-US"/>
              </w:rPr>
              <w:t>ь</w:t>
            </w:r>
            <w:r w:rsidRPr="006D2536">
              <w:rPr>
                <w:rFonts w:eastAsia="Calibri"/>
                <w:sz w:val="24"/>
                <w:lang w:eastAsia="en-US"/>
              </w:rPr>
              <w:t>менной речи на иностранном языке на основе связного текста</w:t>
            </w:r>
          </w:p>
        </w:tc>
      </w:tr>
      <w:tr w:rsidR="006D2536" w:rsidRPr="00793E1B" w:rsidTr="00330957">
        <w:tc>
          <w:tcPr>
            <w:tcW w:w="3049" w:type="dxa"/>
            <w:vAlign w:val="center"/>
          </w:tcPr>
          <w:p w:rsidR="006D2536" w:rsidRPr="006D2536" w:rsidRDefault="00DA562C" w:rsidP="00945AE8">
            <w:pPr>
              <w:tabs>
                <w:tab w:val="left" w:pos="708"/>
                <w:tab w:val="left" w:pos="1134"/>
              </w:tabs>
              <w:rPr>
                <w:rFonts w:eastAsia="Calibri"/>
                <w:sz w:val="24"/>
                <w:lang w:eastAsia="en-US"/>
              </w:rPr>
            </w:pPr>
            <w:r w:rsidRPr="006D2536">
              <w:rPr>
                <w:rFonts w:eastAsia="Calibri"/>
                <w:sz w:val="24"/>
                <w:lang w:eastAsia="en-US"/>
              </w:rPr>
              <w:lastRenderedPageBreak/>
              <w:t>владение</w:t>
            </w:r>
            <w:r>
              <w:rPr>
                <w:rFonts w:eastAsia="Calibri"/>
                <w:sz w:val="24"/>
                <w:lang w:eastAsia="en-US"/>
              </w:rPr>
              <w:t>м</w:t>
            </w:r>
          </w:p>
          <w:p w:rsidR="006D2536" w:rsidRPr="006D2536" w:rsidRDefault="006D2536" w:rsidP="00945AE8">
            <w:pPr>
              <w:tabs>
                <w:tab w:val="left" w:pos="708"/>
                <w:tab w:val="left" w:pos="1134"/>
              </w:tabs>
              <w:rPr>
                <w:rFonts w:eastAsia="Calibri"/>
                <w:sz w:val="24"/>
                <w:lang w:eastAsia="en-US"/>
              </w:rPr>
            </w:pPr>
            <w:r w:rsidRPr="006D2536">
              <w:rPr>
                <w:rFonts w:eastAsia="Calibri"/>
                <w:sz w:val="24"/>
                <w:lang w:eastAsia="en-US"/>
              </w:rPr>
              <w:t>навыками участия в нау</w:t>
            </w:r>
            <w:r w:rsidRPr="006D2536">
              <w:rPr>
                <w:rFonts w:eastAsia="Calibri"/>
                <w:sz w:val="24"/>
                <w:lang w:eastAsia="en-US"/>
              </w:rPr>
              <w:t>ч</w:t>
            </w:r>
            <w:r w:rsidRPr="006D2536">
              <w:rPr>
                <w:rFonts w:eastAsia="Calibri"/>
                <w:sz w:val="24"/>
                <w:lang w:eastAsia="en-US"/>
              </w:rPr>
              <w:t>ных дискуссиях, высту</w:t>
            </w:r>
            <w:r w:rsidRPr="006D2536">
              <w:rPr>
                <w:rFonts w:eastAsia="Calibri"/>
                <w:sz w:val="24"/>
                <w:lang w:eastAsia="en-US"/>
              </w:rPr>
              <w:t>п</w:t>
            </w:r>
            <w:r w:rsidRPr="006D2536">
              <w:rPr>
                <w:rFonts w:eastAsia="Calibri"/>
                <w:sz w:val="24"/>
                <w:lang w:eastAsia="en-US"/>
              </w:rPr>
              <w:t>ления с сообщениями и докладами, устного, пис</w:t>
            </w:r>
            <w:r w:rsidRPr="006D2536">
              <w:rPr>
                <w:rFonts w:eastAsia="Calibri"/>
                <w:sz w:val="24"/>
                <w:lang w:eastAsia="en-US"/>
              </w:rPr>
              <w:t>ь</w:t>
            </w:r>
            <w:r w:rsidRPr="006D2536">
              <w:rPr>
                <w:rFonts w:eastAsia="Calibri"/>
                <w:sz w:val="24"/>
                <w:lang w:eastAsia="en-US"/>
              </w:rPr>
              <w:t>менного и виртуального (размещение в информ</w:t>
            </w:r>
            <w:r w:rsidRPr="006D2536">
              <w:rPr>
                <w:rFonts w:eastAsia="Calibri"/>
                <w:sz w:val="24"/>
                <w:lang w:eastAsia="en-US"/>
              </w:rPr>
              <w:t>а</w:t>
            </w:r>
            <w:r w:rsidRPr="006D2536">
              <w:rPr>
                <w:rFonts w:eastAsia="Calibri"/>
                <w:sz w:val="24"/>
                <w:lang w:eastAsia="en-US"/>
              </w:rPr>
              <w:t>ционных сетях) предста</w:t>
            </w:r>
            <w:r w:rsidRPr="006D2536">
              <w:rPr>
                <w:rFonts w:eastAsia="Calibri"/>
                <w:sz w:val="24"/>
                <w:lang w:eastAsia="en-US"/>
              </w:rPr>
              <w:t>в</w:t>
            </w:r>
            <w:r w:rsidRPr="006D2536">
              <w:rPr>
                <w:rFonts w:eastAsia="Calibri"/>
                <w:sz w:val="24"/>
                <w:lang w:eastAsia="en-US"/>
              </w:rPr>
              <w:t>ления материалов собс</w:t>
            </w:r>
            <w:r w:rsidRPr="006D2536">
              <w:rPr>
                <w:rFonts w:eastAsia="Calibri"/>
                <w:sz w:val="24"/>
                <w:lang w:eastAsia="en-US"/>
              </w:rPr>
              <w:t>т</w:t>
            </w:r>
            <w:r w:rsidRPr="006D2536">
              <w:rPr>
                <w:rFonts w:eastAsia="Calibri"/>
                <w:sz w:val="24"/>
                <w:lang w:eastAsia="en-US"/>
              </w:rPr>
              <w:t>венных исследований</w:t>
            </w:r>
          </w:p>
        </w:tc>
        <w:tc>
          <w:tcPr>
            <w:tcW w:w="1595" w:type="dxa"/>
            <w:vAlign w:val="center"/>
          </w:tcPr>
          <w:p w:rsidR="006D2536" w:rsidRPr="006D2536" w:rsidRDefault="006D2536" w:rsidP="00945AE8">
            <w:pPr>
              <w:tabs>
                <w:tab w:val="left" w:pos="708"/>
                <w:tab w:val="left" w:pos="1134"/>
              </w:tabs>
              <w:jc w:val="center"/>
              <w:rPr>
                <w:sz w:val="24"/>
              </w:rPr>
            </w:pPr>
            <w:r w:rsidRPr="006D2536">
              <w:rPr>
                <w:sz w:val="24"/>
              </w:rPr>
              <w:t>ПК-4</w:t>
            </w:r>
          </w:p>
        </w:tc>
        <w:tc>
          <w:tcPr>
            <w:tcW w:w="4927" w:type="dxa"/>
            <w:vAlign w:val="center"/>
          </w:tcPr>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Знать </w:t>
            </w:r>
          </w:p>
          <w:p w:rsidR="006D2536" w:rsidRPr="006D2536" w:rsidRDefault="006D2536" w:rsidP="006D2536">
            <w:pPr>
              <w:widowControl/>
              <w:numPr>
                <w:ilvl w:val="0"/>
                <w:numId w:val="42"/>
              </w:numPr>
              <w:tabs>
                <w:tab w:val="left" w:pos="333"/>
              </w:tabs>
              <w:autoSpaceDE/>
              <w:adjustRightInd/>
              <w:ind w:left="0" w:firstLine="0"/>
              <w:jc w:val="both"/>
              <w:rPr>
                <w:rFonts w:eastAsia="Calibri"/>
                <w:sz w:val="24"/>
                <w:lang w:eastAsia="en-US"/>
              </w:rPr>
            </w:pPr>
            <w:r w:rsidRPr="006D2536">
              <w:rPr>
                <w:rFonts w:eastAsia="Calibri"/>
                <w:sz w:val="24"/>
                <w:lang w:eastAsia="en-US"/>
              </w:rPr>
              <w:t xml:space="preserve">основы ведения дискуссий; </w:t>
            </w:r>
          </w:p>
          <w:p w:rsidR="006D2536" w:rsidRPr="006D2536" w:rsidRDefault="006D2536" w:rsidP="006D2536">
            <w:pPr>
              <w:widowControl/>
              <w:numPr>
                <w:ilvl w:val="0"/>
                <w:numId w:val="42"/>
              </w:numPr>
              <w:tabs>
                <w:tab w:val="left" w:pos="333"/>
              </w:tabs>
              <w:autoSpaceDE/>
              <w:adjustRightInd/>
              <w:ind w:left="0" w:firstLine="0"/>
              <w:jc w:val="both"/>
              <w:rPr>
                <w:rFonts w:eastAsia="Calibri"/>
                <w:i/>
                <w:sz w:val="24"/>
                <w:lang w:eastAsia="en-US"/>
              </w:rPr>
            </w:pPr>
            <w:r w:rsidRPr="006D2536">
              <w:rPr>
                <w:rFonts w:eastAsia="Calibri"/>
                <w:sz w:val="24"/>
                <w:lang w:eastAsia="en-US"/>
              </w:rPr>
              <w:t>основы выступления с сообщениями и докладами, устного, письменного и вирт</w:t>
            </w:r>
            <w:r w:rsidRPr="006D2536">
              <w:rPr>
                <w:rFonts w:eastAsia="Calibri"/>
                <w:sz w:val="24"/>
                <w:lang w:eastAsia="en-US"/>
              </w:rPr>
              <w:t>у</w:t>
            </w:r>
            <w:r w:rsidRPr="006D2536">
              <w:rPr>
                <w:rFonts w:eastAsia="Calibri"/>
                <w:sz w:val="24"/>
                <w:lang w:eastAsia="en-US"/>
              </w:rPr>
              <w:t>ального (размещение в информационных с</w:t>
            </w:r>
            <w:r w:rsidRPr="006D2536">
              <w:rPr>
                <w:rFonts w:eastAsia="Calibri"/>
                <w:sz w:val="24"/>
                <w:lang w:eastAsia="en-US"/>
              </w:rPr>
              <w:t>е</w:t>
            </w:r>
            <w:r w:rsidRPr="006D2536">
              <w:rPr>
                <w:rFonts w:eastAsia="Calibri"/>
                <w:sz w:val="24"/>
                <w:lang w:eastAsia="en-US"/>
              </w:rPr>
              <w:t>тях)</w:t>
            </w:r>
          </w:p>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Уметь </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bCs/>
                <w:sz w:val="24"/>
              </w:rPr>
              <w:t>соотносить теоретические схемы изуч</w:t>
            </w:r>
            <w:r w:rsidRPr="006D2536">
              <w:rPr>
                <w:bCs/>
                <w:sz w:val="24"/>
              </w:rPr>
              <w:t>е</w:t>
            </w:r>
            <w:r w:rsidRPr="006D2536">
              <w:rPr>
                <w:bCs/>
                <w:sz w:val="24"/>
              </w:rPr>
              <w:t>ния коммуникации с практикой</w:t>
            </w:r>
            <w:r w:rsidRPr="006D2536">
              <w:rPr>
                <w:sz w:val="24"/>
              </w:rPr>
              <w:t>;</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bCs/>
                <w:sz w:val="24"/>
              </w:rPr>
              <w:t>представлять материалы собственных и</w:t>
            </w:r>
            <w:r w:rsidRPr="006D2536">
              <w:rPr>
                <w:bCs/>
                <w:sz w:val="24"/>
              </w:rPr>
              <w:t>с</w:t>
            </w:r>
            <w:r w:rsidRPr="006D2536">
              <w:rPr>
                <w:bCs/>
                <w:sz w:val="24"/>
              </w:rPr>
              <w:t>следований</w:t>
            </w:r>
          </w:p>
          <w:p w:rsidR="006D2536" w:rsidRPr="006D2536" w:rsidRDefault="006D2536" w:rsidP="00945AE8">
            <w:pPr>
              <w:tabs>
                <w:tab w:val="left" w:pos="333"/>
              </w:tabs>
              <w:jc w:val="both"/>
              <w:rPr>
                <w:rFonts w:eastAsia="Calibri"/>
                <w:sz w:val="24"/>
                <w:lang w:eastAsia="en-US"/>
              </w:rPr>
            </w:pPr>
            <w:r w:rsidRPr="006D2536">
              <w:rPr>
                <w:rFonts w:eastAsia="Calibri"/>
                <w:i/>
                <w:sz w:val="24"/>
                <w:lang w:eastAsia="en-US"/>
              </w:rPr>
              <w:t>Владеть</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sz w:val="24"/>
              </w:rPr>
              <w:t>навыками публичного выступления;</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sz w:val="24"/>
              </w:rPr>
              <w:t>навыками ведения дискуссии</w:t>
            </w:r>
          </w:p>
        </w:tc>
      </w:tr>
    </w:tbl>
    <w:p w:rsidR="003F4A3D" w:rsidRDefault="003F4A3D" w:rsidP="003F4A3D">
      <w:pPr>
        <w:pStyle w:val="a4"/>
        <w:spacing w:after="0" w:line="240" w:lineRule="auto"/>
        <w:ind w:left="709"/>
        <w:jc w:val="both"/>
        <w:rPr>
          <w:rFonts w:ascii="Times New Roman" w:hAnsi="Times New Roman"/>
          <w:b/>
          <w:color w:val="000000"/>
          <w:sz w:val="24"/>
          <w:szCs w:val="24"/>
        </w:rPr>
      </w:pPr>
    </w:p>
    <w:p w:rsidR="007F4B97" w:rsidRPr="00793E1B" w:rsidRDefault="00C33468"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A3D" w:rsidRPr="001969DF">
        <w:rPr>
          <w:b/>
          <w:bCs/>
          <w:sz w:val="24"/>
          <w:szCs w:val="24"/>
        </w:rPr>
        <w:t>Б1.</w:t>
      </w:r>
      <w:r w:rsidR="0076210A">
        <w:rPr>
          <w:b/>
          <w:bCs/>
          <w:sz w:val="24"/>
          <w:szCs w:val="24"/>
        </w:rPr>
        <w:t>В</w:t>
      </w:r>
      <w:r w:rsidR="003F4A3D" w:rsidRPr="001969DF">
        <w:rPr>
          <w:b/>
          <w:bCs/>
          <w:sz w:val="24"/>
          <w:szCs w:val="24"/>
        </w:rPr>
        <w:t>.</w:t>
      </w:r>
      <w:r w:rsidR="0076210A">
        <w:rPr>
          <w:b/>
          <w:bCs/>
          <w:sz w:val="24"/>
          <w:szCs w:val="24"/>
        </w:rPr>
        <w:t>0</w:t>
      </w:r>
      <w:r w:rsidR="003F4A3D">
        <w:rPr>
          <w:b/>
          <w:bCs/>
          <w:sz w:val="24"/>
          <w:szCs w:val="24"/>
        </w:rPr>
        <w:t>2</w:t>
      </w:r>
      <w:r w:rsidR="003F4A3D" w:rsidRPr="001969DF">
        <w:rPr>
          <w:b/>
          <w:bCs/>
          <w:sz w:val="24"/>
          <w:szCs w:val="24"/>
        </w:rPr>
        <w:t>.02</w:t>
      </w:r>
      <w:r w:rsidR="003F4A3D" w:rsidRPr="001969DF">
        <w:rPr>
          <w:b/>
          <w:sz w:val="24"/>
          <w:szCs w:val="24"/>
        </w:rPr>
        <w:t>«</w:t>
      </w:r>
      <w:r w:rsidR="006B1F4C">
        <w:rPr>
          <w:b/>
          <w:sz w:val="24"/>
          <w:szCs w:val="24"/>
        </w:rPr>
        <w:t>Практический курс перевода</w:t>
      </w:r>
      <w:r w:rsidR="003F4A3D" w:rsidRPr="001969DF">
        <w:rPr>
          <w:b/>
          <w:sz w:val="24"/>
          <w:szCs w:val="24"/>
        </w:rPr>
        <w:t>»</w:t>
      </w:r>
      <w:r w:rsidRPr="00793E1B">
        <w:rPr>
          <w:rFonts w:eastAsia="Calibri"/>
          <w:color w:val="000000"/>
          <w:sz w:val="24"/>
          <w:szCs w:val="24"/>
          <w:lang w:eastAsia="en-US"/>
        </w:rPr>
        <w:t xml:space="preserve">является </w:t>
      </w:r>
      <w:r w:rsidRPr="00237544">
        <w:rPr>
          <w:rFonts w:eastAsia="Calibri"/>
          <w:color w:val="000000"/>
          <w:sz w:val="24"/>
          <w:szCs w:val="24"/>
          <w:lang w:eastAsia="en-US"/>
        </w:rPr>
        <w:t>дисциплиной</w:t>
      </w:r>
      <w:r w:rsidR="00237544" w:rsidRPr="00237544">
        <w:rPr>
          <w:rFonts w:eastAsia="Calibri"/>
          <w:color w:val="000000"/>
          <w:sz w:val="24"/>
          <w:szCs w:val="24"/>
          <w:lang w:eastAsia="en-US"/>
        </w:rPr>
        <w:t xml:space="preserve"> по выбору</w:t>
      </w:r>
      <w:r w:rsidR="00EF695E" w:rsidRPr="00237544">
        <w:rPr>
          <w:rFonts w:eastAsia="Calibri"/>
          <w:sz w:val="24"/>
          <w:szCs w:val="24"/>
          <w:lang w:eastAsia="en-US"/>
        </w:rPr>
        <w:t>вариативной</w:t>
      </w:r>
      <w:r w:rsidRPr="00237544">
        <w:rPr>
          <w:rFonts w:eastAsia="Calibri"/>
          <w:color w:val="000000"/>
          <w:sz w:val="24"/>
          <w:szCs w:val="24"/>
          <w:lang w:eastAsia="en-US"/>
        </w:rPr>
        <w:t xml:space="preserve">части </w:t>
      </w:r>
      <w:r w:rsidR="00027D2C" w:rsidRPr="00237544">
        <w:rPr>
          <w:rFonts w:eastAsia="Calibri"/>
          <w:color w:val="000000"/>
          <w:sz w:val="24"/>
          <w:szCs w:val="24"/>
          <w:lang w:eastAsia="en-US"/>
        </w:rPr>
        <w:t>блока Б</w:t>
      </w:r>
      <w:r w:rsidR="00A54C8F" w:rsidRPr="00237544">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06"/>
        <w:gridCol w:w="2129"/>
        <w:gridCol w:w="2405"/>
        <w:gridCol w:w="1153"/>
      </w:tblGrid>
      <w:tr w:rsidR="00A54C8F" w:rsidRPr="00793E1B" w:rsidTr="00BD7931">
        <w:tc>
          <w:tcPr>
            <w:tcW w:w="13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EF695E"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0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A54C8F"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A54C8F"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w:t>
            </w:r>
            <w:r w:rsidRPr="00793E1B">
              <w:rPr>
                <w:rFonts w:eastAsia="Calibri"/>
                <w:color w:val="000000"/>
                <w:sz w:val="24"/>
                <w:szCs w:val="24"/>
                <w:lang w:eastAsia="en-US"/>
              </w:rPr>
              <w:t>и</w:t>
            </w:r>
            <w:r w:rsidRPr="00793E1B">
              <w:rPr>
                <w:rFonts w:eastAsia="Calibri"/>
                <w:color w:val="000000"/>
                <w:sz w:val="24"/>
                <w:szCs w:val="24"/>
                <w:lang w:eastAsia="en-US"/>
              </w:rPr>
              <w:t>рается содерж</w:t>
            </w:r>
            <w:r w:rsidRPr="00793E1B">
              <w:rPr>
                <w:rFonts w:eastAsia="Calibri"/>
                <w:color w:val="000000"/>
                <w:sz w:val="24"/>
                <w:szCs w:val="24"/>
                <w:lang w:eastAsia="en-US"/>
              </w:rPr>
              <w:t>а</w:t>
            </w:r>
            <w:r w:rsidRPr="00793E1B">
              <w:rPr>
                <w:rFonts w:eastAsia="Calibri"/>
                <w:color w:val="000000"/>
                <w:sz w:val="24"/>
                <w:szCs w:val="24"/>
                <w:lang w:eastAsia="en-US"/>
              </w:rPr>
              <w:t>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A54C8F" w:rsidRPr="00793E1B" w:rsidTr="00BD7931">
        <w:tc>
          <w:tcPr>
            <w:tcW w:w="1384" w:type="dxa"/>
            <w:vAlign w:val="center"/>
          </w:tcPr>
          <w:p w:rsidR="00DA3FFC" w:rsidRPr="003F4A3D" w:rsidRDefault="003F4A3D" w:rsidP="0076210A">
            <w:pPr>
              <w:widowControl/>
              <w:tabs>
                <w:tab w:val="left" w:pos="708"/>
              </w:tabs>
              <w:autoSpaceDE/>
              <w:adjustRightInd/>
              <w:jc w:val="both"/>
              <w:rPr>
                <w:rFonts w:eastAsia="Calibri"/>
                <w:color w:val="FF0000"/>
                <w:sz w:val="24"/>
                <w:szCs w:val="24"/>
                <w:lang w:eastAsia="en-US"/>
              </w:rPr>
            </w:pPr>
            <w:r w:rsidRPr="003F4A3D">
              <w:rPr>
                <w:bCs/>
                <w:sz w:val="24"/>
                <w:szCs w:val="24"/>
              </w:rPr>
              <w:t>Б1.</w:t>
            </w:r>
            <w:r w:rsidR="0076210A">
              <w:rPr>
                <w:bCs/>
                <w:sz w:val="24"/>
                <w:szCs w:val="24"/>
              </w:rPr>
              <w:t>В</w:t>
            </w:r>
            <w:r w:rsidRPr="003F4A3D">
              <w:rPr>
                <w:bCs/>
                <w:sz w:val="24"/>
                <w:szCs w:val="24"/>
              </w:rPr>
              <w:t>.</w:t>
            </w:r>
            <w:r w:rsidR="0076210A">
              <w:rPr>
                <w:bCs/>
                <w:sz w:val="24"/>
                <w:szCs w:val="24"/>
              </w:rPr>
              <w:t>ДВ.0</w:t>
            </w:r>
            <w:r w:rsidRPr="003F4A3D">
              <w:rPr>
                <w:bCs/>
                <w:sz w:val="24"/>
                <w:szCs w:val="24"/>
              </w:rPr>
              <w:t>2.02</w:t>
            </w:r>
          </w:p>
        </w:tc>
        <w:tc>
          <w:tcPr>
            <w:tcW w:w="2306" w:type="dxa"/>
            <w:vAlign w:val="center"/>
          </w:tcPr>
          <w:p w:rsidR="00DA3FFC" w:rsidRPr="003F4A3D" w:rsidRDefault="006B1F4C" w:rsidP="00330957">
            <w:pPr>
              <w:widowControl/>
              <w:tabs>
                <w:tab w:val="left" w:pos="708"/>
              </w:tabs>
              <w:autoSpaceDE/>
              <w:adjustRightInd/>
              <w:jc w:val="both"/>
              <w:rPr>
                <w:rFonts w:eastAsia="Calibri"/>
                <w:sz w:val="24"/>
                <w:szCs w:val="24"/>
                <w:lang w:eastAsia="en-US"/>
              </w:rPr>
            </w:pPr>
            <w:r>
              <w:rPr>
                <w:sz w:val="24"/>
                <w:szCs w:val="24"/>
              </w:rPr>
              <w:t>Практический курс перевода</w:t>
            </w:r>
          </w:p>
        </w:tc>
        <w:tc>
          <w:tcPr>
            <w:tcW w:w="2232" w:type="dxa"/>
            <w:vAlign w:val="center"/>
          </w:tcPr>
          <w:p w:rsidR="00A54C8F" w:rsidRDefault="00A54C8F" w:rsidP="00330957">
            <w:pPr>
              <w:widowControl/>
              <w:tabs>
                <w:tab w:val="left" w:pos="708"/>
              </w:tabs>
              <w:autoSpaceDE/>
              <w:adjustRightInd/>
              <w:jc w:val="both"/>
              <w:rPr>
                <w:sz w:val="24"/>
                <w:szCs w:val="24"/>
              </w:rPr>
            </w:pPr>
            <w:r>
              <w:rPr>
                <w:sz w:val="24"/>
                <w:szCs w:val="24"/>
              </w:rPr>
              <w:t>Успешное осво</w:t>
            </w:r>
            <w:r>
              <w:rPr>
                <w:sz w:val="24"/>
                <w:szCs w:val="24"/>
              </w:rPr>
              <w:t>е</w:t>
            </w:r>
            <w:r>
              <w:rPr>
                <w:sz w:val="24"/>
                <w:szCs w:val="24"/>
              </w:rPr>
              <w:t>ние дисциплины:</w:t>
            </w:r>
          </w:p>
          <w:p w:rsidR="00311E18" w:rsidRDefault="00311E18" w:rsidP="00330957">
            <w:pPr>
              <w:widowControl/>
              <w:tabs>
                <w:tab w:val="left" w:pos="708"/>
              </w:tabs>
              <w:autoSpaceDE/>
              <w:adjustRightInd/>
              <w:jc w:val="both"/>
              <w:rPr>
                <w:sz w:val="24"/>
                <w:szCs w:val="24"/>
              </w:rPr>
            </w:pPr>
            <w:r w:rsidRPr="00311E18">
              <w:rPr>
                <w:sz w:val="24"/>
                <w:szCs w:val="24"/>
              </w:rPr>
              <w:t>Иностранный язык</w:t>
            </w:r>
            <w:r w:rsidR="00EF695E">
              <w:rPr>
                <w:sz w:val="24"/>
                <w:szCs w:val="24"/>
              </w:rPr>
              <w:t>.</w:t>
            </w:r>
          </w:p>
          <w:p w:rsidR="00F40FEC" w:rsidRPr="003A6FB0" w:rsidRDefault="00F40FEC" w:rsidP="00EF695E">
            <w:pPr>
              <w:widowControl/>
              <w:tabs>
                <w:tab w:val="left" w:pos="708"/>
              </w:tabs>
              <w:autoSpaceDE/>
              <w:adjustRightInd/>
              <w:jc w:val="both"/>
              <w:rPr>
                <w:rFonts w:eastAsia="Calibri"/>
                <w:color w:val="FF0000"/>
                <w:sz w:val="24"/>
                <w:szCs w:val="24"/>
                <w:lang w:eastAsia="en-US"/>
              </w:rPr>
            </w:pPr>
          </w:p>
        </w:tc>
        <w:tc>
          <w:tcPr>
            <w:tcW w:w="2464" w:type="dxa"/>
            <w:vAlign w:val="center"/>
          </w:tcPr>
          <w:p w:rsidR="00EF695E" w:rsidRDefault="00EF695E" w:rsidP="00330957">
            <w:pPr>
              <w:widowControl/>
              <w:tabs>
                <w:tab w:val="left" w:pos="708"/>
              </w:tabs>
              <w:autoSpaceDE/>
              <w:adjustRightInd/>
              <w:jc w:val="both"/>
              <w:rPr>
                <w:sz w:val="24"/>
                <w:szCs w:val="24"/>
              </w:rPr>
            </w:pPr>
            <w:r>
              <w:rPr>
                <w:sz w:val="24"/>
                <w:szCs w:val="24"/>
              </w:rPr>
              <w:t>Художественный перевод.</w:t>
            </w:r>
          </w:p>
          <w:p w:rsidR="00EF695E" w:rsidRDefault="00EF695E" w:rsidP="00330957">
            <w:pPr>
              <w:widowControl/>
              <w:tabs>
                <w:tab w:val="left" w:pos="708"/>
              </w:tabs>
              <w:autoSpaceDE/>
              <w:adjustRightInd/>
              <w:jc w:val="both"/>
              <w:rPr>
                <w:sz w:val="24"/>
                <w:szCs w:val="24"/>
              </w:rPr>
            </w:pPr>
            <w:r>
              <w:rPr>
                <w:sz w:val="24"/>
                <w:szCs w:val="24"/>
              </w:rPr>
              <w:t>Перевод текста о</w:t>
            </w:r>
            <w:r>
              <w:rPr>
                <w:sz w:val="24"/>
                <w:szCs w:val="24"/>
              </w:rPr>
              <w:t>б</w:t>
            </w:r>
            <w:r>
              <w:rPr>
                <w:sz w:val="24"/>
                <w:szCs w:val="24"/>
              </w:rPr>
              <w:t>щелексического с</w:t>
            </w:r>
            <w:r>
              <w:rPr>
                <w:sz w:val="24"/>
                <w:szCs w:val="24"/>
              </w:rPr>
              <w:t>о</w:t>
            </w:r>
            <w:r>
              <w:rPr>
                <w:sz w:val="24"/>
                <w:szCs w:val="24"/>
              </w:rPr>
              <w:t>держания.</w:t>
            </w:r>
          </w:p>
          <w:p w:rsidR="001D6E6D" w:rsidRPr="001D6E6D" w:rsidRDefault="001D6E6D" w:rsidP="00330957">
            <w:pPr>
              <w:widowControl/>
              <w:tabs>
                <w:tab w:val="left" w:pos="708"/>
              </w:tabs>
              <w:autoSpaceDE/>
              <w:adjustRightInd/>
              <w:jc w:val="both"/>
              <w:rPr>
                <w:rFonts w:eastAsia="Calibri"/>
                <w:sz w:val="24"/>
                <w:szCs w:val="24"/>
                <w:lang w:eastAsia="en-US"/>
              </w:rPr>
            </w:pPr>
          </w:p>
        </w:tc>
        <w:tc>
          <w:tcPr>
            <w:tcW w:w="1185" w:type="dxa"/>
            <w:vAlign w:val="center"/>
          </w:tcPr>
          <w:p w:rsidR="006D2536" w:rsidRPr="006D2536" w:rsidRDefault="006D2536" w:rsidP="006D2536">
            <w:pPr>
              <w:tabs>
                <w:tab w:val="left" w:pos="708"/>
                <w:tab w:val="left" w:pos="1134"/>
              </w:tabs>
              <w:rPr>
                <w:sz w:val="24"/>
                <w:lang w:eastAsia="en-US"/>
              </w:rPr>
            </w:pPr>
            <w:r w:rsidRPr="006D2536">
              <w:rPr>
                <w:sz w:val="24"/>
                <w:lang w:eastAsia="en-US"/>
              </w:rPr>
              <w:t>ОПК-5</w:t>
            </w:r>
          </w:p>
          <w:p w:rsidR="001D6E6D" w:rsidRPr="00032D1D" w:rsidRDefault="006D2536" w:rsidP="006D2536">
            <w:pPr>
              <w:widowControl/>
              <w:tabs>
                <w:tab w:val="left" w:pos="708"/>
              </w:tabs>
              <w:autoSpaceDE/>
              <w:adjustRightInd/>
              <w:rPr>
                <w:rFonts w:eastAsia="Calibri"/>
                <w:color w:val="FF0000"/>
                <w:sz w:val="24"/>
                <w:szCs w:val="24"/>
                <w:lang w:eastAsia="en-US"/>
              </w:rPr>
            </w:pPr>
            <w:r w:rsidRPr="006D2536">
              <w:rPr>
                <w:sz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9931FA" w:rsidP="00A76E53">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5</w:t>
      </w:r>
      <w:r w:rsidR="007F4B97" w:rsidRPr="00793E1B">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 xml:space="preserve">Объем дисциплины в </w:t>
      </w:r>
      <w:r w:rsidR="00EF695E">
        <w:rPr>
          <w:rFonts w:eastAsia="Calibri"/>
          <w:b/>
          <w:color w:val="000000"/>
          <w:spacing w:val="4"/>
          <w:sz w:val="24"/>
          <w:szCs w:val="24"/>
          <w:lang w:eastAsia="en-US"/>
        </w:rPr>
        <w:t>зачетных</w:t>
      </w:r>
      <w:r w:rsidR="00BB6C9A" w:rsidRPr="00793E1B">
        <w:rPr>
          <w:rFonts w:eastAsia="Calibri"/>
          <w:b/>
          <w:color w:val="000000"/>
          <w:spacing w:val="4"/>
          <w:sz w:val="24"/>
          <w:szCs w:val="24"/>
          <w:lang w:eastAsia="en-US"/>
        </w:rPr>
        <w:t xml:space="preserve">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6210A">
        <w:rPr>
          <w:rFonts w:eastAsia="Calibri"/>
          <w:sz w:val="24"/>
          <w:szCs w:val="24"/>
          <w:lang w:eastAsia="en-US"/>
        </w:rPr>
        <w:t>6</w:t>
      </w:r>
      <w:r w:rsidR="00EF695E">
        <w:rPr>
          <w:rFonts w:eastAsia="Calibri"/>
          <w:color w:val="000000"/>
          <w:sz w:val="24"/>
          <w:szCs w:val="24"/>
          <w:lang w:eastAsia="en-US"/>
        </w:rPr>
        <w:t>зачетных</w:t>
      </w:r>
      <w:r w:rsidRPr="00793E1B">
        <w:rPr>
          <w:rFonts w:eastAsia="Calibri"/>
          <w:color w:val="000000"/>
          <w:sz w:val="24"/>
          <w:szCs w:val="24"/>
          <w:lang w:eastAsia="en-US"/>
        </w:rPr>
        <w:t xml:space="preserve"> единиц – </w:t>
      </w:r>
      <w:r w:rsidR="0076210A">
        <w:rPr>
          <w:rFonts w:eastAsia="Calibri"/>
          <w:sz w:val="24"/>
          <w:szCs w:val="24"/>
          <w:lang w:eastAsia="en-US"/>
        </w:rPr>
        <w:t>216</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74012" w:rsidRDefault="008B2551"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37544" w:rsidRDefault="009931FA" w:rsidP="00237544">
            <w:pPr>
              <w:widowControl/>
              <w:autoSpaceDE/>
              <w:autoSpaceDN/>
              <w:adjustRightInd/>
              <w:jc w:val="center"/>
              <w:rPr>
                <w:rFonts w:eastAsia="Calibri"/>
                <w:sz w:val="24"/>
                <w:szCs w:val="24"/>
                <w:lang w:eastAsia="en-US"/>
              </w:rPr>
            </w:pPr>
            <w:r w:rsidRPr="00237544">
              <w:rPr>
                <w:rFonts w:eastAsia="Calibri"/>
                <w:sz w:val="24"/>
                <w:szCs w:val="24"/>
                <w:lang w:eastAsia="en-US"/>
              </w:rPr>
              <w:t>1</w:t>
            </w:r>
            <w:r w:rsidR="00237544" w:rsidRPr="00237544">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74012" w:rsidRDefault="0076210A" w:rsidP="001D6E6D">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37544" w:rsidRDefault="0076210A" w:rsidP="00330957">
            <w:pPr>
              <w:widowControl/>
              <w:autoSpaceDE/>
              <w:autoSpaceDN/>
              <w:adjustRightInd/>
              <w:jc w:val="center"/>
              <w:rPr>
                <w:rFonts w:eastAsia="Calibri"/>
                <w:sz w:val="24"/>
                <w:szCs w:val="24"/>
                <w:lang w:eastAsia="en-US"/>
              </w:rPr>
            </w:pPr>
            <w:r w:rsidRPr="00237544">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74012" w:rsidRDefault="00240A81" w:rsidP="00330957">
            <w:pPr>
              <w:widowControl/>
              <w:autoSpaceDE/>
              <w:autoSpaceDN/>
              <w:adjustRightInd/>
              <w:jc w:val="center"/>
              <w:rPr>
                <w:rFonts w:eastAsia="Calibri"/>
                <w:sz w:val="24"/>
                <w:szCs w:val="24"/>
                <w:lang w:eastAsia="en-US"/>
              </w:rPr>
            </w:pPr>
            <w:r w:rsidRPr="00874012">
              <w:rPr>
                <w:rFonts w:eastAsia="Calibri"/>
                <w:sz w:val="24"/>
                <w:szCs w:val="24"/>
                <w:lang w:eastAsia="en-US"/>
              </w:rPr>
              <w:t>-</w:t>
            </w:r>
          </w:p>
        </w:tc>
        <w:tc>
          <w:tcPr>
            <w:tcW w:w="2517" w:type="dxa"/>
            <w:vAlign w:val="center"/>
          </w:tcPr>
          <w:p w:rsidR="00A32A5F" w:rsidRPr="00237544" w:rsidRDefault="0047633A" w:rsidP="00330957">
            <w:pPr>
              <w:widowControl/>
              <w:autoSpaceDE/>
              <w:autoSpaceDN/>
              <w:adjustRightInd/>
              <w:jc w:val="center"/>
              <w:rPr>
                <w:rFonts w:eastAsia="Calibri"/>
                <w:sz w:val="24"/>
                <w:szCs w:val="24"/>
                <w:lang w:eastAsia="en-US"/>
              </w:rPr>
            </w:pPr>
            <w:r w:rsidRPr="00237544">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74012" w:rsidRDefault="0076210A" w:rsidP="001D6E6D">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37544" w:rsidRDefault="0076210A" w:rsidP="00237544">
            <w:pPr>
              <w:widowControl/>
              <w:autoSpaceDE/>
              <w:autoSpaceDN/>
              <w:adjustRightInd/>
              <w:jc w:val="center"/>
              <w:rPr>
                <w:rFonts w:eastAsia="Calibri"/>
                <w:sz w:val="24"/>
                <w:szCs w:val="24"/>
                <w:lang w:eastAsia="en-US"/>
              </w:rPr>
            </w:pPr>
            <w:r w:rsidRPr="00237544">
              <w:rPr>
                <w:rFonts w:eastAsia="Calibri"/>
                <w:sz w:val="24"/>
                <w:szCs w:val="24"/>
                <w:lang w:eastAsia="en-US"/>
              </w:rPr>
              <w:t>1</w:t>
            </w:r>
            <w:r w:rsidR="00237544" w:rsidRPr="00237544">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74012" w:rsidRDefault="0076210A" w:rsidP="000B2CE7">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rsidR="00A32A5F" w:rsidRPr="00237544" w:rsidRDefault="0076210A" w:rsidP="00237544">
            <w:pPr>
              <w:widowControl/>
              <w:autoSpaceDE/>
              <w:autoSpaceDN/>
              <w:adjustRightInd/>
              <w:jc w:val="center"/>
              <w:rPr>
                <w:rFonts w:eastAsia="Calibri"/>
                <w:sz w:val="24"/>
                <w:szCs w:val="24"/>
                <w:lang w:eastAsia="en-US"/>
              </w:rPr>
            </w:pPr>
            <w:r w:rsidRPr="00237544">
              <w:rPr>
                <w:rFonts w:eastAsia="Calibri"/>
                <w:sz w:val="24"/>
                <w:szCs w:val="24"/>
                <w:lang w:eastAsia="en-US"/>
              </w:rPr>
              <w:t>19</w:t>
            </w:r>
            <w:r w:rsidR="00237544" w:rsidRPr="00237544">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74012" w:rsidRDefault="000B2CE7" w:rsidP="00330957">
            <w:pPr>
              <w:widowControl/>
              <w:autoSpaceDE/>
              <w:autoSpaceDN/>
              <w:adjustRightInd/>
              <w:jc w:val="center"/>
              <w:rPr>
                <w:rFonts w:eastAsia="Calibri"/>
                <w:sz w:val="24"/>
                <w:szCs w:val="24"/>
                <w:lang w:eastAsia="en-US"/>
              </w:rPr>
            </w:pPr>
            <w:r w:rsidRPr="00874012">
              <w:rPr>
                <w:rFonts w:eastAsia="Calibri"/>
                <w:sz w:val="24"/>
                <w:szCs w:val="24"/>
                <w:lang w:eastAsia="en-US"/>
              </w:rPr>
              <w:t>27</w:t>
            </w:r>
          </w:p>
        </w:tc>
        <w:tc>
          <w:tcPr>
            <w:tcW w:w="2517" w:type="dxa"/>
            <w:vAlign w:val="center"/>
          </w:tcPr>
          <w:p w:rsidR="0047633A"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74012" w:rsidRDefault="00D66AED" w:rsidP="0076210A">
            <w:pPr>
              <w:widowControl/>
              <w:autoSpaceDE/>
              <w:autoSpaceDN/>
              <w:adjustRightInd/>
              <w:jc w:val="center"/>
              <w:rPr>
                <w:rFonts w:eastAsia="Calibri"/>
                <w:sz w:val="24"/>
                <w:szCs w:val="24"/>
                <w:lang w:eastAsia="en-US"/>
              </w:rPr>
            </w:pPr>
            <w:r w:rsidRPr="00874012">
              <w:rPr>
                <w:rFonts w:eastAsia="Calibri"/>
                <w:sz w:val="24"/>
                <w:szCs w:val="24"/>
                <w:lang w:eastAsia="en-US"/>
              </w:rPr>
              <w:t>экзамен</w:t>
            </w:r>
            <w:r w:rsidR="00783D3E" w:rsidRPr="00874012">
              <w:rPr>
                <w:rFonts w:eastAsia="Calibri"/>
                <w:sz w:val="24"/>
                <w:szCs w:val="24"/>
                <w:lang w:eastAsia="en-US"/>
              </w:rPr>
              <w:t xml:space="preserve"> в </w:t>
            </w:r>
            <w:r w:rsidR="0076210A">
              <w:rPr>
                <w:rFonts w:eastAsia="Calibri"/>
                <w:sz w:val="24"/>
                <w:szCs w:val="24"/>
                <w:lang w:eastAsia="en-US"/>
              </w:rPr>
              <w:t>4</w:t>
            </w:r>
            <w:r w:rsidR="00783D3E" w:rsidRPr="00874012">
              <w:rPr>
                <w:rFonts w:eastAsia="Calibri"/>
                <w:sz w:val="24"/>
                <w:szCs w:val="24"/>
                <w:lang w:eastAsia="en-US"/>
              </w:rPr>
              <w:t xml:space="preserve"> семест</w:t>
            </w:r>
            <w:r w:rsidR="0081689C" w:rsidRPr="00874012">
              <w:rPr>
                <w:rFonts w:eastAsia="Calibri"/>
                <w:sz w:val="24"/>
                <w:szCs w:val="24"/>
                <w:lang w:eastAsia="en-US"/>
              </w:rPr>
              <w:t>ре</w:t>
            </w:r>
          </w:p>
        </w:tc>
        <w:tc>
          <w:tcPr>
            <w:tcW w:w="2517" w:type="dxa"/>
            <w:vAlign w:val="center"/>
          </w:tcPr>
          <w:p w:rsidR="00A32A5F" w:rsidRPr="00BD3E36" w:rsidRDefault="00EF695E" w:rsidP="00EF695E">
            <w:pPr>
              <w:widowControl/>
              <w:autoSpaceDE/>
              <w:autoSpaceDN/>
              <w:adjustRightInd/>
              <w:jc w:val="center"/>
              <w:rPr>
                <w:rFonts w:eastAsia="Calibri"/>
                <w:sz w:val="24"/>
                <w:szCs w:val="24"/>
                <w:lang w:eastAsia="en-US"/>
              </w:rPr>
            </w:pPr>
            <w:r w:rsidRPr="00874012">
              <w:rPr>
                <w:rFonts w:eastAsia="Calibri"/>
                <w:sz w:val="24"/>
                <w:szCs w:val="24"/>
                <w:lang w:eastAsia="en-US"/>
              </w:rPr>
              <w:t xml:space="preserve">экзамен в </w:t>
            </w:r>
            <w:r>
              <w:rPr>
                <w:rFonts w:eastAsia="Calibri"/>
                <w:sz w:val="24"/>
                <w:szCs w:val="24"/>
                <w:lang w:eastAsia="en-US"/>
              </w:rPr>
              <w:t>5</w:t>
            </w:r>
            <w:r w:rsidRPr="00874012">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DA489D"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DA489D" w:rsidRPr="00793E1B" w:rsidRDefault="00DA489D" w:rsidP="00EF695E">
            <w:pPr>
              <w:widowControl/>
              <w:autoSpaceDE/>
              <w:autoSpaceDN/>
              <w:adjustRightInd/>
              <w:jc w:val="both"/>
              <w:rPr>
                <w:b/>
                <w:bCs/>
                <w:color w:val="000000"/>
                <w:sz w:val="22"/>
                <w:szCs w:val="22"/>
              </w:rPr>
            </w:pPr>
            <w:r w:rsidRPr="00793E1B">
              <w:rPr>
                <w:b/>
                <w:bCs/>
                <w:color w:val="000000"/>
                <w:sz w:val="22"/>
                <w:szCs w:val="22"/>
              </w:rPr>
              <w:t xml:space="preserve">Семестр </w:t>
            </w:r>
            <w:r w:rsidR="00EF695E">
              <w:rPr>
                <w:b/>
                <w:bCs/>
                <w:sz w:val="22"/>
                <w:szCs w:val="22"/>
              </w:rPr>
              <w:t>4</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995E29" w:rsidRDefault="00BD3E36" w:rsidP="00995E29">
            <w:r w:rsidRPr="00224942">
              <w:t xml:space="preserve">Тема </w:t>
            </w:r>
            <w:r w:rsidR="009931FA">
              <w:t xml:space="preserve">№ </w:t>
            </w:r>
            <w:r w:rsidRPr="00224942">
              <w:t xml:space="preserve">1. </w:t>
            </w:r>
            <w:r w:rsidR="00995E29" w:rsidRPr="00995E29">
              <w:rPr>
                <w:rFonts w:eastAsia="Calibri"/>
              </w:rPr>
              <w:t>Моральный кодекс переводчика. Единицы перевода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5</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7</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2</w:t>
            </w:r>
            <w:r w:rsidRPr="00224942">
              <w:t xml:space="preserve">. </w:t>
            </w:r>
            <w:r w:rsidR="00995E29" w:rsidRPr="000C0E98">
              <w:rPr>
                <w:rFonts w:eastAsia="Calibri"/>
              </w:rPr>
              <w:t>Виды лексических соответствий</w:t>
            </w:r>
          </w:p>
          <w:p w:rsidR="00BD3E36" w:rsidRPr="00224942" w:rsidRDefault="00BD3E36" w:rsidP="00BD3E36">
            <w:pPr>
              <w:pStyle w:val="a4"/>
              <w:jc w:val="center"/>
              <w:rPr>
                <w:rFonts w:ascii="Times New Roman" w:hAnsi="Times New Roman"/>
                <w:sz w:val="20"/>
                <w:szCs w:val="20"/>
              </w:rPr>
            </w:pP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995E29" w:rsidP="00995E29">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351655" w:rsidP="002842D3">
            <w:pPr>
              <w:widowControl/>
              <w:autoSpaceDE/>
              <w:autoSpaceDN/>
              <w:adjustRightInd/>
              <w:jc w:val="center"/>
              <w:rPr>
                <w:b/>
                <w:bCs/>
                <w:color w:val="000000"/>
              </w:rPr>
            </w:pPr>
            <w:r>
              <w:rPr>
                <w:b/>
                <w:bCs/>
                <w:color w:val="000000"/>
              </w:rPr>
              <w:t>1</w:t>
            </w:r>
            <w:r w:rsidR="002842D3">
              <w:rPr>
                <w:b/>
                <w:bCs/>
                <w:color w:val="000000"/>
              </w:rPr>
              <w:t>6</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Теме</w:t>
            </w:r>
            <w:r w:rsidR="009931FA">
              <w:t xml:space="preserve"> №</w:t>
            </w:r>
            <w:r>
              <w:t>3</w:t>
            </w:r>
            <w:r w:rsidRPr="00224942">
              <w:t xml:space="preserve">. </w:t>
            </w:r>
            <w:r w:rsidR="00995E29" w:rsidRPr="000C0E98">
              <w:rPr>
                <w:rFonts w:eastAsia="Calibri"/>
              </w:rPr>
              <w:t>Переводческая транскрипция и транслитерация</w:t>
            </w:r>
          </w:p>
          <w:p w:rsidR="00BD3E36" w:rsidRPr="00224942" w:rsidRDefault="00BD3E36" w:rsidP="00BD3E36">
            <w:pPr>
              <w:pStyle w:val="a4"/>
              <w:jc w:val="center"/>
              <w:rPr>
                <w:rFonts w:ascii="Times New Roman" w:hAnsi="Times New Roman"/>
                <w:sz w:val="20"/>
                <w:szCs w:val="20"/>
              </w:rPr>
            </w:pP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16</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4</w:t>
            </w:r>
            <w:r w:rsidRPr="00224942">
              <w:t xml:space="preserve">. </w:t>
            </w:r>
            <w:r w:rsidR="00995E29" w:rsidRPr="000C0E98">
              <w:rPr>
                <w:rFonts w:eastAsia="Calibri"/>
              </w:rPr>
              <w:t>Приемы перевода фразеологизмов</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2842D3" w:rsidP="002842D3">
            <w:pPr>
              <w:widowControl/>
              <w:autoSpaceDE/>
              <w:autoSpaceDN/>
              <w:adjustRightInd/>
              <w:jc w:val="center"/>
              <w:rPr>
                <w:b/>
                <w:bCs/>
                <w:color w:val="000000"/>
              </w:rPr>
            </w:pPr>
            <w:r>
              <w:rPr>
                <w:b/>
                <w:bCs/>
                <w:color w:val="000000"/>
              </w:rPr>
              <w:t>18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5</w:t>
            </w:r>
            <w:r w:rsidRPr="00224942">
              <w:t xml:space="preserve">. </w:t>
            </w:r>
            <w:r w:rsidR="00995E29" w:rsidRPr="000C0E98">
              <w:rPr>
                <w:rFonts w:eastAsia="Calibri"/>
              </w:rPr>
              <w:t>Перестановки</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351655"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A5D84" w:rsidRPr="00D66AED" w:rsidTr="00BD3E36">
        <w:tblPrEx>
          <w:jc w:val="left"/>
          <w:tblLook w:val="04A0"/>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995E29" w:rsidRPr="000C0E98" w:rsidRDefault="00DA5D84" w:rsidP="00995E29">
            <w:r>
              <w:rPr>
                <w:color w:val="000000"/>
              </w:rPr>
              <w:t xml:space="preserve">Тема </w:t>
            </w:r>
            <w:r w:rsidR="009931FA">
              <w:rPr>
                <w:color w:val="000000"/>
              </w:rPr>
              <w:t xml:space="preserve">№ </w:t>
            </w:r>
            <w:r>
              <w:rPr>
                <w:color w:val="000000"/>
              </w:rPr>
              <w:t xml:space="preserve">6. </w:t>
            </w:r>
            <w:r w:rsidR="00995E29" w:rsidRPr="000C0E98">
              <w:rPr>
                <w:rFonts w:eastAsia="Calibri"/>
              </w:rPr>
              <w:t>Замены</w:t>
            </w:r>
          </w:p>
          <w:p w:rsidR="00DA5D84" w:rsidRPr="00D66AED" w:rsidRDefault="00DA5D84" w:rsidP="00BD3E36">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DA5D84" w:rsidRPr="00D66AED" w:rsidRDefault="00DA5D84" w:rsidP="00735B7A">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DA5D84" w:rsidRPr="00DA5D84" w:rsidRDefault="00DA5D84" w:rsidP="00D66AED">
            <w:pPr>
              <w:widowControl/>
              <w:autoSpaceDE/>
              <w:autoSpaceDN/>
              <w:adjustRightInd/>
              <w:jc w:val="center"/>
              <w:rPr>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995E29" w:rsidP="00D66AED">
            <w:pPr>
              <w:widowControl/>
              <w:autoSpaceDE/>
              <w:autoSpaceDN/>
              <w:adjustRightInd/>
              <w:jc w:val="center"/>
              <w:rPr>
                <w:i/>
                <w:iCs/>
                <w:color w:val="000000"/>
              </w:rPr>
            </w:pPr>
            <w:r>
              <w:rPr>
                <w:i/>
                <w:iCs/>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995E29" w:rsidP="00D66AED">
            <w:pPr>
              <w:widowControl/>
              <w:autoSpaceDE/>
              <w:autoSpaceDN/>
              <w:adjustRightInd/>
              <w:jc w:val="center"/>
              <w:rPr>
                <w:i/>
                <w:iCs/>
                <w:color w:val="000000"/>
              </w:rPr>
            </w:pPr>
            <w:r>
              <w:rPr>
                <w:i/>
                <w:iCs/>
                <w:color w:val="000000"/>
              </w:rPr>
              <w:t>12</w:t>
            </w:r>
          </w:p>
        </w:tc>
        <w:tc>
          <w:tcPr>
            <w:tcW w:w="713" w:type="dxa"/>
            <w:tcBorders>
              <w:top w:val="nil"/>
              <w:left w:val="nil"/>
              <w:bottom w:val="single" w:sz="8" w:space="0" w:color="auto"/>
              <w:right w:val="single" w:sz="8" w:space="0" w:color="auto"/>
            </w:tcBorders>
            <w:shd w:val="clear" w:color="auto" w:fill="auto"/>
            <w:vAlign w:val="center"/>
            <w:hideMark/>
          </w:tcPr>
          <w:p w:rsidR="00DA5D84" w:rsidRPr="00D66AED" w:rsidRDefault="00351655" w:rsidP="002842D3">
            <w:pPr>
              <w:widowControl/>
              <w:autoSpaceDE/>
              <w:autoSpaceDN/>
              <w:adjustRightInd/>
              <w:jc w:val="center"/>
              <w:rPr>
                <w:b/>
                <w:bCs/>
                <w:i/>
                <w:iCs/>
                <w:color w:val="000000"/>
              </w:rPr>
            </w:pPr>
            <w:r>
              <w:rPr>
                <w:b/>
                <w:bCs/>
                <w:i/>
                <w:iCs/>
                <w:color w:val="000000"/>
              </w:rPr>
              <w:t>1</w:t>
            </w:r>
            <w:r w:rsidR="002842D3">
              <w:rPr>
                <w:b/>
                <w:bCs/>
                <w:i/>
                <w:iCs/>
                <w:color w:val="000000"/>
              </w:rPr>
              <w:t>8</w:t>
            </w:r>
          </w:p>
        </w:tc>
      </w:tr>
      <w:tr w:rsidR="00DA5D84" w:rsidRPr="00D66AED" w:rsidTr="00735B7A">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A5D84" w:rsidRPr="00D66AED" w:rsidRDefault="00DA5D84"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A5D84" w:rsidRPr="00D66AED" w:rsidRDefault="00DA5D84" w:rsidP="00735B7A">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A5D84" w:rsidRPr="00D66AED" w:rsidRDefault="00DA5D84"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2842D3">
            <w:pPr>
              <w:widowControl/>
              <w:autoSpaceDE/>
              <w:autoSpaceDN/>
              <w:adjustRightInd/>
              <w:rPr>
                <w:color w:val="000000"/>
              </w:rPr>
            </w:pPr>
            <w:r w:rsidRPr="00B86B6C">
              <w:t xml:space="preserve">Тема </w:t>
            </w:r>
            <w:r w:rsidR="009931FA">
              <w:t xml:space="preserve">№ </w:t>
            </w:r>
            <w:r w:rsidRPr="00B86B6C">
              <w:t xml:space="preserve">7. </w:t>
            </w:r>
            <w:r w:rsidR="00995E29" w:rsidRPr="000C0E98">
              <w:rPr>
                <w:rFonts w:eastAsia="Calibri"/>
              </w:rPr>
              <w:t>Добавления</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DA5D84"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lastRenderedPageBreak/>
              <w:t xml:space="preserve">Тема </w:t>
            </w:r>
            <w:r w:rsidR="009931FA">
              <w:t xml:space="preserve">№ </w:t>
            </w:r>
            <w:r>
              <w:t>8</w:t>
            </w:r>
            <w:r w:rsidRPr="00224942">
              <w:t xml:space="preserve">. </w:t>
            </w:r>
            <w:r w:rsidR="00995E29" w:rsidRPr="000C0E98">
              <w:rPr>
                <w:rFonts w:eastAsia="Calibri"/>
              </w:rPr>
              <w:t>Опущения</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DA5D84"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BD3E36">
            <w:pPr>
              <w:widowControl/>
              <w:autoSpaceDE/>
              <w:autoSpaceDN/>
              <w:adjustRightInd/>
              <w:jc w:val="center"/>
              <w:rPr>
                <w:color w:val="000000"/>
              </w:rPr>
            </w:pPr>
            <w:r w:rsidRPr="00224942">
              <w:t xml:space="preserve">Тема </w:t>
            </w:r>
            <w:r w:rsidR="009931FA">
              <w:t xml:space="preserve">№ </w:t>
            </w:r>
            <w:r>
              <w:t>9</w:t>
            </w:r>
            <w:r w:rsidRPr="00224942">
              <w:t>.</w:t>
            </w:r>
            <w:r w:rsidR="00995E29" w:rsidRPr="000C0E98">
              <w:rPr>
                <w:rFonts w:eastAsia="Calibri"/>
              </w:rPr>
              <w:t>Грамматические основы перевода. Перевод предложения</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20</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30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r w:rsidRPr="00DA5D84">
              <w:rPr>
                <w:iCs/>
                <w:color w:val="000000"/>
              </w:rPr>
              <w:t> </w:t>
            </w:r>
            <w:r w:rsidR="002842D3">
              <w:rPr>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775BB" w:rsidRDefault="00995E29" w:rsidP="00995E29">
            <w:r w:rsidRPr="00224942">
              <w:t xml:space="preserve">Тема </w:t>
            </w:r>
            <w:r>
              <w:t>№ 10</w:t>
            </w:r>
            <w:r w:rsidRPr="00224942">
              <w:t>.</w:t>
            </w:r>
            <w:r w:rsidRPr="000C0E98">
              <w:rPr>
                <w:rFonts w:eastAsia="Calibri"/>
              </w:rPr>
              <w:t>Грамматические трудности перевода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2842D3" w:rsidP="00BD3E36">
            <w:pPr>
              <w:widowControl/>
              <w:autoSpaceDE/>
              <w:autoSpaceDN/>
              <w:adjustRightInd/>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20</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30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w:t>
            </w:r>
          </w:p>
        </w:tc>
      </w:tr>
      <w:tr w:rsidR="00995E29" w:rsidRPr="00D66AED" w:rsidTr="00995E29">
        <w:tblPrEx>
          <w:jc w:val="left"/>
          <w:tblLook w:val="04A0"/>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995E29" w:rsidRPr="00D66AED" w:rsidRDefault="00995E29" w:rsidP="00995E29">
            <w:pPr>
              <w:jc w:val="center"/>
              <w:rPr>
                <w:color w:val="000000"/>
              </w:rPr>
            </w:pPr>
            <w:r w:rsidRPr="00D66AED">
              <w:rPr>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995E29" w:rsidRPr="00D66AED" w:rsidRDefault="00995E29" w:rsidP="00C74379">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sidRPr="00D66AED">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Pr>
                <w:color w:val="000000"/>
              </w:rPr>
              <w:t>60</w:t>
            </w: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Pr>
                <w:color w:val="000000"/>
              </w:rPr>
              <w:t>129</w:t>
            </w:r>
          </w:p>
        </w:tc>
        <w:tc>
          <w:tcPr>
            <w:tcW w:w="713" w:type="dxa"/>
            <w:tcBorders>
              <w:top w:val="nil"/>
              <w:left w:val="nil"/>
              <w:bottom w:val="single" w:sz="8" w:space="0" w:color="auto"/>
              <w:right w:val="single" w:sz="8" w:space="0" w:color="auto"/>
            </w:tcBorders>
            <w:shd w:val="clear" w:color="auto" w:fill="auto"/>
            <w:vAlign w:val="center"/>
            <w:hideMark/>
          </w:tcPr>
          <w:p w:rsidR="00995E29" w:rsidRDefault="00995E29" w:rsidP="00D66AED">
            <w:pPr>
              <w:widowControl/>
              <w:autoSpaceDE/>
              <w:autoSpaceDN/>
              <w:adjustRightInd/>
              <w:jc w:val="center"/>
              <w:rPr>
                <w:b/>
                <w:bCs/>
                <w:i/>
                <w:iCs/>
                <w:color w:val="000000"/>
              </w:rPr>
            </w:pPr>
            <w:r>
              <w:rPr>
                <w:b/>
                <w:bCs/>
                <w:i/>
                <w:iCs/>
                <w:color w:val="000000"/>
              </w:rPr>
              <w:t>189</w:t>
            </w:r>
          </w:p>
        </w:tc>
      </w:tr>
      <w:tr w:rsidR="00995E29" w:rsidRPr="00D66AED" w:rsidTr="00C74379">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995E29" w:rsidRPr="00D66AED" w:rsidRDefault="00995E29"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Pr>
                <w:i/>
                <w:iCs/>
                <w:color w:val="000000"/>
              </w:rPr>
              <w:t>8</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995E29" w:rsidRDefault="002842D3" w:rsidP="00D66AED">
            <w:pPr>
              <w:widowControl/>
              <w:autoSpaceDE/>
              <w:autoSpaceDN/>
              <w:adjustRightInd/>
              <w:jc w:val="center"/>
              <w:rPr>
                <w:b/>
                <w:bCs/>
                <w:i/>
                <w:iCs/>
                <w:color w:val="000000"/>
              </w:rPr>
            </w:pPr>
            <w:r>
              <w:rPr>
                <w:b/>
                <w:bCs/>
                <w:i/>
                <w:iCs/>
                <w:color w:val="000000"/>
              </w:rPr>
              <w:t>8</w:t>
            </w:r>
          </w:p>
        </w:tc>
      </w:tr>
      <w:tr w:rsidR="00995E29" w:rsidRPr="00D66AED" w:rsidTr="00BF0BBF">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995E29" w:rsidRPr="00D66AED" w:rsidRDefault="00995E29" w:rsidP="00D66AED">
            <w:pPr>
              <w:widowControl/>
              <w:autoSpaceDE/>
              <w:autoSpaceDN/>
              <w:adjustRightInd/>
              <w:jc w:val="center"/>
              <w:rPr>
                <w:color w:val="000000"/>
              </w:rPr>
            </w:pPr>
            <w:r w:rsidRPr="00D66AED">
              <w:rPr>
                <w:color w:val="000000"/>
              </w:rPr>
              <w:t>Контроль (экзамен)</w:t>
            </w:r>
          </w:p>
        </w:tc>
        <w:tc>
          <w:tcPr>
            <w:tcW w:w="931" w:type="dxa"/>
            <w:gridSpan w:val="2"/>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49" w:type="dxa"/>
            <w:tcBorders>
              <w:top w:val="single" w:sz="8" w:space="0" w:color="auto"/>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D66AED">
            <w:pPr>
              <w:widowControl/>
              <w:autoSpaceDE/>
              <w:autoSpaceDN/>
              <w:adjustRightInd/>
              <w:jc w:val="center"/>
              <w:rPr>
                <w:b/>
                <w:bCs/>
                <w:color w:val="000000"/>
              </w:rPr>
            </w:pPr>
            <w:bookmarkStart w:id="18" w:name="RANGE!H67"/>
            <w:bookmarkEnd w:id="18"/>
            <w:r w:rsidRPr="00D66AED">
              <w:rPr>
                <w:b/>
                <w:bCs/>
                <w:color w:val="000000"/>
              </w:rPr>
              <w:t>27</w:t>
            </w:r>
          </w:p>
        </w:tc>
      </w:tr>
      <w:tr w:rsidR="00995E29" w:rsidRPr="00D66AED" w:rsidTr="00D66AED">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995E29" w:rsidRPr="00D66AED" w:rsidRDefault="00995E29" w:rsidP="00D66AED">
            <w:pPr>
              <w:widowControl/>
              <w:autoSpaceDE/>
              <w:autoSpaceDN/>
              <w:adjustRightInd/>
              <w:jc w:val="center"/>
              <w:rPr>
                <w:color w:val="000000"/>
              </w:rPr>
            </w:pPr>
            <w:r w:rsidRPr="00D66AED">
              <w:rPr>
                <w:color w:val="000000"/>
              </w:rPr>
              <w:t>Итого с экзаменом</w:t>
            </w:r>
          </w:p>
        </w:tc>
        <w:tc>
          <w:tcPr>
            <w:tcW w:w="900" w:type="dxa"/>
            <w:tcBorders>
              <w:top w:val="single" w:sz="8" w:space="0" w:color="auto"/>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D66AED">
            <w:pPr>
              <w:widowControl/>
              <w:autoSpaceDE/>
              <w:autoSpaceDN/>
              <w:adjustRightInd/>
              <w:jc w:val="center"/>
              <w:rPr>
                <w:b/>
                <w:bCs/>
                <w:i/>
                <w:iCs/>
                <w:color w:val="000000"/>
              </w:rPr>
            </w:pPr>
            <w:r>
              <w:rPr>
                <w:b/>
                <w:bCs/>
                <w:i/>
                <w:iCs/>
                <w:color w:val="000000"/>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056396"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056396" w:rsidRPr="00793E1B" w:rsidRDefault="00056396" w:rsidP="00EF695E">
            <w:pPr>
              <w:widowControl/>
              <w:autoSpaceDE/>
              <w:autoSpaceDN/>
              <w:adjustRightInd/>
              <w:jc w:val="both"/>
              <w:rPr>
                <w:b/>
                <w:bCs/>
                <w:color w:val="000000"/>
                <w:sz w:val="22"/>
                <w:szCs w:val="22"/>
              </w:rPr>
            </w:pPr>
            <w:r w:rsidRPr="00793E1B">
              <w:rPr>
                <w:b/>
                <w:bCs/>
                <w:color w:val="000000"/>
                <w:sz w:val="22"/>
                <w:szCs w:val="22"/>
              </w:rPr>
              <w:t xml:space="preserve">Семестр </w:t>
            </w:r>
            <w:r w:rsidR="00EF695E">
              <w:rPr>
                <w:b/>
                <w:bCs/>
                <w:sz w:val="22"/>
                <w:szCs w:val="22"/>
              </w:rPr>
              <w:t>5</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995E29" w:rsidRDefault="002842D3" w:rsidP="00C74379">
            <w:r w:rsidRPr="00224942">
              <w:t xml:space="preserve">Тема </w:t>
            </w:r>
            <w:r>
              <w:t xml:space="preserve">№ </w:t>
            </w:r>
            <w:r w:rsidRPr="00224942">
              <w:t xml:space="preserve">1. </w:t>
            </w:r>
            <w:r w:rsidRPr="00995E29">
              <w:rPr>
                <w:rFonts w:eastAsia="Calibri"/>
              </w:rPr>
              <w:t>Моральный кодекс переводчика. Единицы перевода</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7D357E">
            <w:pPr>
              <w:widowControl/>
              <w:autoSpaceDE/>
              <w:autoSpaceDN/>
              <w:adjustRightInd/>
              <w:jc w:val="center"/>
              <w:rPr>
                <w:b/>
                <w:bCs/>
                <w:color w:val="000000"/>
              </w:rPr>
            </w:pPr>
            <w:r>
              <w:rPr>
                <w:b/>
                <w:bCs/>
                <w:color w:val="000000"/>
              </w:rPr>
              <w:t>19</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2</w:t>
            </w:r>
            <w:r w:rsidRPr="00224942">
              <w:t xml:space="preserve">. </w:t>
            </w:r>
            <w:r w:rsidRPr="000C0E98">
              <w:rPr>
                <w:rFonts w:eastAsia="Calibri"/>
              </w:rPr>
              <w:t>Виды лексических соответствий</w:t>
            </w:r>
          </w:p>
          <w:p w:rsidR="002842D3" w:rsidRPr="00224942" w:rsidRDefault="002842D3" w:rsidP="00C74379">
            <w:pPr>
              <w:pStyle w:val="a4"/>
              <w:jc w:val="center"/>
              <w:rPr>
                <w:rFonts w:ascii="Times New Roman" w:hAnsi="Times New Roman"/>
                <w:sz w:val="20"/>
                <w:szCs w:val="20"/>
              </w:rPr>
            </w:pP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19</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Теме</w:t>
            </w:r>
            <w:r>
              <w:t xml:space="preserve"> №3</w:t>
            </w:r>
            <w:r w:rsidRPr="00224942">
              <w:t xml:space="preserve">. </w:t>
            </w:r>
            <w:r w:rsidRPr="000C0E98">
              <w:rPr>
                <w:rFonts w:eastAsia="Calibri"/>
              </w:rPr>
              <w:t>Переводческая транскрипция и транслитерация</w:t>
            </w:r>
          </w:p>
          <w:p w:rsidR="002842D3" w:rsidRPr="00224942" w:rsidRDefault="002842D3" w:rsidP="00C74379">
            <w:pPr>
              <w:pStyle w:val="a4"/>
              <w:jc w:val="center"/>
              <w:rPr>
                <w:rFonts w:ascii="Times New Roman" w:hAnsi="Times New Roman"/>
                <w:sz w:val="20"/>
                <w:szCs w:val="20"/>
              </w:rPr>
            </w:pP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lastRenderedPageBreak/>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lastRenderedPageBreak/>
              <w:t xml:space="preserve">Тема </w:t>
            </w:r>
            <w:r>
              <w:t>№ 4</w:t>
            </w:r>
            <w:r w:rsidRPr="00224942">
              <w:t xml:space="preserve">. </w:t>
            </w:r>
            <w:r w:rsidRPr="000C0E98">
              <w:rPr>
                <w:rFonts w:eastAsia="Calibri"/>
              </w:rPr>
              <w:t>Приемы перевода фразеологизмов</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5</w:t>
            </w:r>
            <w:r w:rsidRPr="00224942">
              <w:t xml:space="preserve">. </w:t>
            </w:r>
            <w:r w:rsidRPr="000C0E98">
              <w:rPr>
                <w:rFonts w:eastAsia="Calibri"/>
              </w:rPr>
              <w:t>Перестановки</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Pr>
                <w:color w:val="000000"/>
              </w:rPr>
              <w:t xml:space="preserve">Тема № 6. </w:t>
            </w:r>
            <w:r w:rsidRPr="000C0E98">
              <w:rPr>
                <w:rFonts w:eastAsia="Calibri"/>
              </w:rPr>
              <w:t>Замены</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D66AED" w:rsidRDefault="002842D3" w:rsidP="002842D3">
            <w:pPr>
              <w:widowControl/>
              <w:autoSpaceDE/>
              <w:autoSpaceDN/>
              <w:adjustRightInd/>
              <w:rPr>
                <w:color w:val="000000"/>
              </w:rPr>
            </w:pPr>
            <w:r w:rsidRPr="00B86B6C">
              <w:t xml:space="preserve">Тема </w:t>
            </w:r>
            <w:r>
              <w:t xml:space="preserve">№ </w:t>
            </w:r>
            <w:r w:rsidRPr="00B86B6C">
              <w:t xml:space="preserve">7. </w:t>
            </w:r>
            <w:r w:rsidRPr="000C0E98">
              <w:rPr>
                <w:rFonts w:eastAsia="Calibri"/>
              </w:rPr>
              <w:t>Добавления</w:t>
            </w: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8</w:t>
            </w:r>
            <w:r w:rsidRPr="00224942">
              <w:t xml:space="preserve">. </w:t>
            </w:r>
            <w:r w:rsidRPr="000C0E98">
              <w:rPr>
                <w:rFonts w:eastAsia="Calibri"/>
              </w:rPr>
              <w:t>Опущения</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D66AED" w:rsidRDefault="002842D3" w:rsidP="00C74379">
            <w:pPr>
              <w:widowControl/>
              <w:autoSpaceDE/>
              <w:autoSpaceDN/>
              <w:adjustRightInd/>
              <w:jc w:val="center"/>
              <w:rPr>
                <w:color w:val="000000"/>
              </w:rPr>
            </w:pPr>
            <w:r w:rsidRPr="00224942">
              <w:t xml:space="preserve">Тема </w:t>
            </w:r>
            <w:r>
              <w:t>№ 9</w:t>
            </w:r>
            <w:r w:rsidRPr="00224942">
              <w:t>.</w:t>
            </w:r>
            <w:r w:rsidRPr="000C0E98">
              <w:rPr>
                <w:rFonts w:eastAsia="Calibri"/>
              </w:rPr>
              <w:t>Грамматические основы перевода. Перевод предложения</w:t>
            </w: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37544" w:rsidP="002842D3">
            <w:pPr>
              <w:widowControl/>
              <w:autoSpaceDE/>
              <w:autoSpaceDN/>
              <w:adjustRightInd/>
              <w:jc w:val="center"/>
              <w:rPr>
                <w:color w:val="000000"/>
              </w:rPr>
            </w:pPr>
            <w:r>
              <w:rPr>
                <w:color w:val="000000"/>
              </w:rPr>
              <w:t>21</w:t>
            </w:r>
          </w:p>
        </w:tc>
        <w:tc>
          <w:tcPr>
            <w:tcW w:w="713" w:type="dxa"/>
            <w:tcBorders>
              <w:bottom w:val="single" w:sz="8" w:space="0" w:color="auto"/>
              <w:right w:val="single" w:sz="8" w:space="0" w:color="auto"/>
            </w:tcBorders>
            <w:vAlign w:val="center"/>
            <w:hideMark/>
          </w:tcPr>
          <w:p w:rsidR="002842D3" w:rsidRPr="00D66AED" w:rsidRDefault="00237544"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C74379">
        <w:tblPrEx>
          <w:jc w:val="left"/>
          <w:tblLook w:val="04A0"/>
        </w:tblPrEx>
        <w:trPr>
          <w:gridAfter w:val="1"/>
          <w:wAfter w:w="71" w:type="dxa"/>
          <w:trHeight w:val="810"/>
        </w:trPr>
        <w:tc>
          <w:tcPr>
            <w:tcW w:w="6016" w:type="dxa"/>
            <w:gridSpan w:val="2"/>
            <w:vMerge w:val="restart"/>
            <w:tcBorders>
              <w:left w:val="single" w:sz="8" w:space="0" w:color="auto"/>
              <w:right w:val="single" w:sz="8" w:space="0" w:color="auto"/>
            </w:tcBorders>
            <w:vAlign w:val="center"/>
            <w:hideMark/>
          </w:tcPr>
          <w:p w:rsidR="002842D3" w:rsidRPr="000775BB" w:rsidRDefault="002842D3" w:rsidP="00C74379">
            <w:r w:rsidRPr="00224942">
              <w:t xml:space="preserve">Тема </w:t>
            </w:r>
            <w:r>
              <w:t>№ 10</w:t>
            </w:r>
            <w:r w:rsidRPr="00224942">
              <w:t>.</w:t>
            </w:r>
            <w:r w:rsidRPr="000C0E98">
              <w:rPr>
                <w:rFonts w:eastAsia="Calibri"/>
              </w:rPr>
              <w:t>Грамматические трудности перевода</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shd w:val="clear" w:color="auto" w:fill="auto"/>
            <w:vAlign w:val="center"/>
            <w:hideMark/>
          </w:tcPr>
          <w:p w:rsidR="002842D3" w:rsidRPr="00D66AED" w:rsidRDefault="002842D3" w:rsidP="00C74379">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r>
              <w:rPr>
                <w:i/>
                <w:iCs/>
                <w:color w:val="000000"/>
              </w:rPr>
              <w:t>20</w:t>
            </w:r>
          </w:p>
        </w:tc>
        <w:tc>
          <w:tcPr>
            <w:tcW w:w="713"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b/>
                <w:bCs/>
                <w:i/>
                <w:iCs/>
                <w:color w:val="000000"/>
              </w:rPr>
            </w:pPr>
            <w:r>
              <w:rPr>
                <w:b/>
                <w:bCs/>
                <w:i/>
                <w:iCs/>
                <w:color w:val="000000"/>
              </w:rPr>
              <w:t>22</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C74379">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bottom w:val="single" w:sz="8" w:space="0" w:color="auto"/>
              <w:right w:val="single" w:sz="8" w:space="0" w:color="auto"/>
            </w:tcBorders>
            <w:vAlign w:val="center"/>
            <w:hideMark/>
          </w:tcPr>
          <w:p w:rsidR="00D66AED" w:rsidRPr="00237544" w:rsidRDefault="002842D3" w:rsidP="00237544">
            <w:pPr>
              <w:widowControl/>
              <w:autoSpaceDE/>
              <w:autoSpaceDN/>
              <w:adjustRightInd/>
              <w:jc w:val="center"/>
              <w:rPr>
                <w:color w:val="000000"/>
              </w:rPr>
            </w:pPr>
            <w:r w:rsidRPr="00237544">
              <w:rPr>
                <w:color w:val="000000"/>
              </w:rPr>
              <w:t>1</w:t>
            </w:r>
            <w:r w:rsidR="00237544" w:rsidRPr="00237544">
              <w:rPr>
                <w:color w:val="000000"/>
              </w:rPr>
              <w:t>4</w:t>
            </w:r>
          </w:p>
        </w:tc>
        <w:tc>
          <w:tcPr>
            <w:tcW w:w="680" w:type="dxa"/>
            <w:tcBorders>
              <w:bottom w:val="single" w:sz="8" w:space="0" w:color="auto"/>
              <w:right w:val="single" w:sz="8" w:space="0" w:color="auto"/>
            </w:tcBorders>
            <w:vAlign w:val="center"/>
            <w:hideMark/>
          </w:tcPr>
          <w:p w:rsidR="00D66AED" w:rsidRPr="00237544" w:rsidRDefault="002842D3" w:rsidP="00237544">
            <w:pPr>
              <w:widowControl/>
              <w:autoSpaceDE/>
              <w:autoSpaceDN/>
              <w:adjustRightInd/>
              <w:jc w:val="center"/>
              <w:rPr>
                <w:color w:val="000000"/>
              </w:rPr>
            </w:pPr>
            <w:r w:rsidRPr="00237544">
              <w:rPr>
                <w:color w:val="000000"/>
              </w:rPr>
              <w:t>19</w:t>
            </w:r>
            <w:r w:rsidR="00237544" w:rsidRPr="00237544">
              <w:rPr>
                <w:color w:val="000000"/>
              </w:rPr>
              <w:t>3</w:t>
            </w:r>
          </w:p>
        </w:tc>
        <w:tc>
          <w:tcPr>
            <w:tcW w:w="713" w:type="dxa"/>
            <w:tcBorders>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207</w:t>
            </w:r>
          </w:p>
        </w:tc>
      </w:tr>
      <w:tr w:rsidR="00D66AED"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4C22A3">
              <w:rPr>
                <w:i/>
                <w:iCs/>
                <w:color w:val="000000"/>
              </w:rPr>
              <w:t>2</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7D357E">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351655">
            <w:pPr>
              <w:widowControl/>
              <w:autoSpaceDE/>
              <w:autoSpaceDN/>
              <w:adjustRightInd/>
              <w:jc w:val="center"/>
              <w:rPr>
                <w:color w:val="000000"/>
              </w:rPr>
            </w:pPr>
            <w:r w:rsidRPr="00D66AED">
              <w:rPr>
                <w:color w:val="000000"/>
              </w:rPr>
              <w:lastRenderedPageBreak/>
              <w:t>Контроль (</w:t>
            </w:r>
            <w:r w:rsidR="00351655">
              <w:rPr>
                <w:color w:val="000000"/>
              </w:rPr>
              <w:t>экзамен</w:t>
            </w:r>
            <w:r w:rsidRPr="00D66AED">
              <w:rPr>
                <w:color w:val="000000"/>
              </w:rPr>
              <w:t>)</w:t>
            </w:r>
          </w:p>
        </w:tc>
        <w:tc>
          <w:tcPr>
            <w:tcW w:w="931"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9</w:t>
            </w:r>
          </w:p>
        </w:tc>
      </w:tr>
      <w:tr w:rsidR="00D66AED" w:rsidRPr="00D66AED" w:rsidTr="00D66AED">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4C22A3">
            <w:pPr>
              <w:widowControl/>
              <w:autoSpaceDE/>
              <w:autoSpaceDN/>
              <w:adjustRightInd/>
              <w:jc w:val="center"/>
              <w:rPr>
                <w:color w:val="000000"/>
              </w:rPr>
            </w:pPr>
            <w:r w:rsidRPr="00D66AED">
              <w:rPr>
                <w:color w:val="000000"/>
              </w:rPr>
              <w:t xml:space="preserve">Итого с </w:t>
            </w:r>
            <w:r w:rsidR="00351655">
              <w:rPr>
                <w:color w:val="000000"/>
              </w:rPr>
              <w:t>э</w:t>
            </w:r>
            <w:r w:rsidR="004C22A3">
              <w:rPr>
                <w:color w:val="000000"/>
              </w:rPr>
              <w:t>к</w:t>
            </w:r>
            <w:r w:rsidR="00351655">
              <w:rPr>
                <w:color w:val="000000"/>
              </w:rPr>
              <w:t>заменом</w:t>
            </w:r>
          </w:p>
        </w:tc>
        <w:tc>
          <w:tcPr>
            <w:tcW w:w="900"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216</w:t>
            </w:r>
          </w:p>
        </w:tc>
      </w:tr>
    </w:tbl>
    <w:p w:rsidR="00AF61EB" w:rsidRPr="00793E1B" w:rsidRDefault="00AF61EB" w:rsidP="00AF61EB">
      <w:pPr>
        <w:tabs>
          <w:tab w:val="left" w:pos="900"/>
        </w:tabs>
        <w:jc w:val="both"/>
        <w:rPr>
          <w:b/>
          <w:color w:val="000000"/>
          <w:sz w:val="24"/>
          <w:szCs w:val="24"/>
        </w:rPr>
      </w:pPr>
    </w:p>
    <w:p w:rsidR="00DA489D" w:rsidRPr="00DC09F5" w:rsidRDefault="00DA489D" w:rsidP="00DC09F5">
      <w:pPr>
        <w:tabs>
          <w:tab w:val="left" w:pos="900"/>
        </w:tabs>
        <w:jc w:val="both"/>
        <w:rPr>
          <w:b/>
          <w:color w:val="000000"/>
          <w:sz w:val="24"/>
          <w:szCs w:val="24"/>
          <w:lang w:val="en-US"/>
        </w:rPr>
      </w:pPr>
    </w:p>
    <w:p w:rsidR="00A54C8F" w:rsidRPr="00793E1B" w:rsidRDefault="00A54C8F" w:rsidP="00A54C8F">
      <w:pPr>
        <w:ind w:firstLine="709"/>
        <w:jc w:val="both"/>
        <w:rPr>
          <w:b/>
          <w:i/>
          <w:color w:val="000000"/>
          <w:sz w:val="24"/>
          <w:szCs w:val="24"/>
        </w:rPr>
      </w:pPr>
      <w:r w:rsidRPr="00997FE7">
        <w:rPr>
          <w:b/>
          <w:i/>
          <w:color w:val="000000"/>
          <w:sz w:val="16"/>
          <w:szCs w:val="16"/>
        </w:rPr>
        <w:t>Примечания:</w:t>
      </w:r>
    </w:p>
    <w:p w:rsidR="00A54C8F" w:rsidRPr="00CB2496" w:rsidRDefault="00A54C8F" w:rsidP="00A54C8F">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C8F" w:rsidRPr="00CB2496" w:rsidRDefault="00A54C8F" w:rsidP="00A54C8F">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«Практический курс перевода»</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w:t>
      </w:r>
      <w:r w:rsidRPr="00CB2496">
        <w:rPr>
          <w:sz w:val="16"/>
          <w:szCs w:val="16"/>
        </w:rPr>
        <w:t>е</w:t>
      </w:r>
      <w:r w:rsidRPr="00CB2496">
        <w:rPr>
          <w:sz w:val="16"/>
          <w:szCs w:val="16"/>
        </w:rPr>
        <w:t>циалитета, программам магистратуры, утвержденного приказом Минобрнауки России от 05.04.2017 № 301 (зарегистрирован Миню</w:t>
      </w:r>
      <w:r w:rsidRPr="00CB2496">
        <w:rPr>
          <w:sz w:val="16"/>
          <w:szCs w:val="16"/>
        </w:rPr>
        <w:t>с</w:t>
      </w:r>
      <w:r w:rsidRPr="00CB2496">
        <w:rPr>
          <w:sz w:val="16"/>
          <w:szCs w:val="16"/>
        </w:rPr>
        <w:t>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CB2496">
        <w:rPr>
          <w:sz w:val="16"/>
          <w:szCs w:val="16"/>
        </w:rPr>
        <w:t>о</w:t>
      </w:r>
      <w:r w:rsidRPr="00CB2496">
        <w:rPr>
          <w:sz w:val="16"/>
          <w:szCs w:val="16"/>
        </w:rPr>
        <w:t>стоятельную работуобучающихся образовательная организация устанавливает в соответствии с утвержденным индивидуальным уче</w:t>
      </w:r>
      <w:r w:rsidRPr="00CB2496">
        <w:rPr>
          <w:sz w:val="16"/>
          <w:szCs w:val="16"/>
        </w:rPr>
        <w:t>б</w:t>
      </w:r>
      <w:r w:rsidRPr="00CB2496">
        <w:rPr>
          <w:sz w:val="16"/>
          <w:szCs w:val="16"/>
        </w:rPr>
        <w:t>ным планом при освоении образовательной программы обучающимся, который имеет среднее профессиональное или высшее образ</w:t>
      </w:r>
      <w:r w:rsidRPr="00CB2496">
        <w:rPr>
          <w:sz w:val="16"/>
          <w:szCs w:val="16"/>
        </w:rPr>
        <w:t>о</w:t>
      </w:r>
      <w:r w:rsidRPr="00CB2496">
        <w:rPr>
          <w:sz w:val="16"/>
          <w:szCs w:val="16"/>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C8F" w:rsidRPr="00CB2496" w:rsidRDefault="00A54C8F" w:rsidP="00A54C8F">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A54C8F" w:rsidRPr="00CB2496" w:rsidRDefault="00A54C8F" w:rsidP="00A54C8F">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A54C8F" w:rsidRPr="00CB2496" w:rsidRDefault="00A54C8F" w:rsidP="00A54C8F">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A54C8F" w:rsidRPr="00CB2496" w:rsidRDefault="00A54C8F" w:rsidP="00A54C8F">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A54C8F" w:rsidRPr="00CB2496" w:rsidRDefault="00A54C8F" w:rsidP="00A54C8F">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C8F" w:rsidRPr="00CB2496" w:rsidRDefault="00A54C8F" w:rsidP="00A54C8F">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570CE8" w:rsidRPr="00870700" w:rsidRDefault="00570CE8" w:rsidP="00570CE8">
      <w:pPr>
        <w:ind w:firstLine="709"/>
        <w:jc w:val="both"/>
        <w:rPr>
          <w:b/>
          <w:sz w:val="24"/>
          <w:szCs w:val="24"/>
        </w:rPr>
      </w:pPr>
      <w:r>
        <w:rPr>
          <w:rFonts w:eastAsia="Calibri"/>
          <w:b/>
          <w:sz w:val="24"/>
          <w:szCs w:val="24"/>
        </w:rPr>
        <w:t xml:space="preserve">Тема №1. </w:t>
      </w:r>
      <w:r w:rsidRPr="00870700">
        <w:rPr>
          <w:rFonts w:eastAsia="Calibri"/>
          <w:b/>
          <w:sz w:val="24"/>
          <w:szCs w:val="24"/>
        </w:rPr>
        <w:t>Моральный кодекс переводчика. Единицы перевода</w:t>
      </w:r>
    </w:p>
    <w:p w:rsidR="00570CE8" w:rsidRPr="00870700" w:rsidRDefault="00570CE8" w:rsidP="00570CE8">
      <w:pPr>
        <w:ind w:firstLine="709"/>
        <w:jc w:val="both"/>
        <w:rPr>
          <w:sz w:val="24"/>
          <w:szCs w:val="24"/>
        </w:rPr>
      </w:pPr>
      <w:r w:rsidRPr="00870700">
        <w:rPr>
          <w:sz w:val="24"/>
          <w:szCs w:val="24"/>
        </w:rPr>
        <w:t>Понятие текста как объекта перевода. Текст и его основные типы. Принципы чл</w:t>
      </w:r>
      <w:r w:rsidRPr="00870700">
        <w:rPr>
          <w:sz w:val="24"/>
          <w:szCs w:val="24"/>
        </w:rPr>
        <w:t>е</w:t>
      </w:r>
      <w:r w:rsidRPr="00870700">
        <w:rPr>
          <w:sz w:val="24"/>
          <w:szCs w:val="24"/>
        </w:rPr>
        <w:lastRenderedPageBreak/>
        <w:t>нения текста. Виды и способы перевода текста: частичный, выборочный, функционал</w:t>
      </w:r>
      <w:r w:rsidRPr="00870700">
        <w:rPr>
          <w:sz w:val="24"/>
          <w:szCs w:val="24"/>
        </w:rPr>
        <w:t>ь</w:t>
      </w:r>
      <w:r w:rsidRPr="00870700">
        <w:rPr>
          <w:sz w:val="24"/>
          <w:szCs w:val="24"/>
        </w:rPr>
        <w:t xml:space="preserve">ный, полный, буквальный, семантический, коммуникативно-прагматический. Выполнение тренировочных переводческих упражнений на определение типа перевода текста, перевод коротких текстов прагматического характера, моделирование текстов. </w:t>
      </w:r>
    </w:p>
    <w:p w:rsidR="00570CE8" w:rsidRPr="00870700" w:rsidRDefault="00570CE8" w:rsidP="00570CE8">
      <w:pPr>
        <w:ind w:firstLine="709"/>
        <w:jc w:val="both"/>
        <w:rPr>
          <w:sz w:val="24"/>
          <w:szCs w:val="24"/>
        </w:rPr>
      </w:pPr>
      <w:r w:rsidRPr="00870700">
        <w:rPr>
          <w:sz w:val="24"/>
          <w:szCs w:val="24"/>
        </w:rPr>
        <w:t>Основные принципы работы со словарями разного типа. Типы словарей и их роль в работе переводчика. Содержание словарной статьи. Словарные пометы. Картотеки пер</w:t>
      </w:r>
      <w:r w:rsidRPr="00870700">
        <w:rPr>
          <w:sz w:val="24"/>
          <w:szCs w:val="24"/>
        </w:rPr>
        <w:t>е</w:t>
      </w:r>
      <w:r w:rsidRPr="00870700">
        <w:rPr>
          <w:sz w:val="24"/>
          <w:szCs w:val="24"/>
        </w:rPr>
        <w:t>водчика. Выполнение тренировочных переводческих упражнений с использованием сл</w:t>
      </w:r>
      <w:r w:rsidRPr="00870700">
        <w:rPr>
          <w:sz w:val="24"/>
          <w:szCs w:val="24"/>
        </w:rPr>
        <w:t>о</w:t>
      </w:r>
      <w:r w:rsidRPr="00870700">
        <w:rPr>
          <w:sz w:val="24"/>
          <w:szCs w:val="24"/>
        </w:rPr>
        <w:t>варей, перевод коротких текстов прагматического характера, моделирование текстов. С</w:t>
      </w:r>
      <w:r w:rsidRPr="00870700">
        <w:rPr>
          <w:sz w:val="24"/>
          <w:szCs w:val="24"/>
        </w:rPr>
        <w:t>о</w:t>
      </w:r>
      <w:r w:rsidRPr="00870700">
        <w:rPr>
          <w:sz w:val="24"/>
          <w:szCs w:val="24"/>
        </w:rPr>
        <w:t>поставительный анализ коротких текстов и вариантов их перевода.</w:t>
      </w:r>
    </w:p>
    <w:p w:rsidR="00570CE8" w:rsidRDefault="00570CE8" w:rsidP="00570CE8">
      <w:pPr>
        <w:ind w:firstLine="709"/>
        <w:jc w:val="both"/>
        <w:rPr>
          <w:sz w:val="24"/>
          <w:szCs w:val="24"/>
        </w:rPr>
      </w:pPr>
      <w:r w:rsidRPr="00870700">
        <w:rPr>
          <w:sz w:val="24"/>
          <w:szCs w:val="24"/>
        </w:rPr>
        <w:t>Передача денотативного содержания. Лексическая безэквивалентность. Лексика провоцирующая переводческие ошибки. Передача ложных друзей переводчика. Сигниф</w:t>
      </w:r>
      <w:r w:rsidRPr="00870700">
        <w:rPr>
          <w:sz w:val="24"/>
          <w:szCs w:val="24"/>
        </w:rPr>
        <w:t>и</w:t>
      </w:r>
      <w:r w:rsidRPr="00870700">
        <w:rPr>
          <w:sz w:val="24"/>
          <w:szCs w:val="24"/>
        </w:rPr>
        <w:t>кативные коннотации. Внутриязыковое содержание. Ошибки возникающие в процессе п</w:t>
      </w:r>
      <w:r w:rsidRPr="00870700">
        <w:rPr>
          <w:sz w:val="24"/>
          <w:szCs w:val="24"/>
        </w:rPr>
        <w:t>е</w:t>
      </w:r>
      <w:r w:rsidRPr="00870700">
        <w:rPr>
          <w:sz w:val="24"/>
          <w:szCs w:val="24"/>
        </w:rPr>
        <w:t xml:space="preserve">редачи содержания исходного текста. </w:t>
      </w:r>
    </w:p>
    <w:p w:rsidR="00570CE8" w:rsidRPr="00570CE8" w:rsidRDefault="00570CE8" w:rsidP="00570CE8">
      <w:pPr>
        <w:ind w:firstLine="709"/>
        <w:jc w:val="both"/>
        <w:rPr>
          <w:sz w:val="24"/>
          <w:szCs w:val="24"/>
        </w:rPr>
      </w:pPr>
      <w:r>
        <w:rPr>
          <w:sz w:val="24"/>
          <w:szCs w:val="24"/>
        </w:rPr>
        <w:t>Соблюдение этических норм в деятельности переводчика.Профессионализм, ре</w:t>
      </w:r>
      <w:r>
        <w:rPr>
          <w:sz w:val="24"/>
          <w:szCs w:val="24"/>
        </w:rPr>
        <w:t>ф</w:t>
      </w:r>
      <w:r>
        <w:rPr>
          <w:sz w:val="24"/>
          <w:szCs w:val="24"/>
        </w:rPr>
        <w:t xml:space="preserve">лексия. </w:t>
      </w:r>
      <w:r w:rsidRPr="00870700">
        <w:rPr>
          <w:sz w:val="24"/>
          <w:szCs w:val="24"/>
        </w:rPr>
        <w:t>Ответственность переводчика.</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№2. </w:t>
      </w:r>
      <w:r w:rsidRPr="00870700">
        <w:rPr>
          <w:rFonts w:eastAsia="Calibri"/>
          <w:b/>
          <w:sz w:val="24"/>
          <w:szCs w:val="24"/>
        </w:rPr>
        <w:t>Виды лексических соответствий</w:t>
      </w:r>
    </w:p>
    <w:p w:rsidR="00570CE8" w:rsidRPr="00870700" w:rsidRDefault="00570CE8" w:rsidP="00570CE8">
      <w:pPr>
        <w:ind w:firstLine="709"/>
        <w:jc w:val="both"/>
        <w:rPr>
          <w:sz w:val="24"/>
          <w:szCs w:val="24"/>
        </w:rPr>
      </w:pPr>
      <w:r w:rsidRPr="00870700">
        <w:rPr>
          <w:sz w:val="24"/>
          <w:szCs w:val="24"/>
        </w:rPr>
        <w:t>Межкультурные и межъязыковые различия в переводе. Имя и его признаки в пер</w:t>
      </w:r>
      <w:r w:rsidRPr="00870700">
        <w:rPr>
          <w:sz w:val="24"/>
          <w:szCs w:val="24"/>
        </w:rPr>
        <w:t>е</w:t>
      </w:r>
      <w:r w:rsidRPr="00870700">
        <w:rPr>
          <w:sz w:val="24"/>
          <w:szCs w:val="24"/>
        </w:rPr>
        <w:t>воде. Учет межъязыковых различий в обозначении предмета и его признаков. Передача предметно-логической информации в переводе. Словарные и контекстуальные значения слов – общенаучных и общеупотребительных. Виды контекста. Учет различий в сочета</w:t>
      </w:r>
      <w:r w:rsidRPr="00870700">
        <w:rPr>
          <w:sz w:val="24"/>
          <w:szCs w:val="24"/>
        </w:rPr>
        <w:t>е</w:t>
      </w:r>
      <w:r w:rsidRPr="00870700">
        <w:rPr>
          <w:sz w:val="24"/>
          <w:szCs w:val="24"/>
        </w:rPr>
        <w:t>мости слов в английском и русском языках. Особенности перевода атрибутивных слов</w:t>
      </w:r>
      <w:r w:rsidRPr="00870700">
        <w:rPr>
          <w:sz w:val="24"/>
          <w:szCs w:val="24"/>
        </w:rPr>
        <w:t>о</w:t>
      </w:r>
      <w:r w:rsidRPr="00870700">
        <w:rPr>
          <w:sz w:val="24"/>
          <w:szCs w:val="24"/>
        </w:rPr>
        <w:t>сочетаний, прилагательных, в атрибутивно-адвербиальной функции, существительных в атрибутивной функции. Выполнение тренировочных переводческих упражнений на опр</w:t>
      </w:r>
      <w:r w:rsidRPr="00870700">
        <w:rPr>
          <w:sz w:val="24"/>
          <w:szCs w:val="24"/>
        </w:rPr>
        <w:t>е</w:t>
      </w:r>
      <w:r w:rsidRPr="00870700">
        <w:rPr>
          <w:sz w:val="24"/>
          <w:szCs w:val="24"/>
        </w:rPr>
        <w:t>деление и передачу словарных и контекстуальных соответствий, перевод словосочетаний разного типа, перевод коротких текстов прагматического характера. Сопоставительный анализ коротких текстов и вариантов их перевода. 2. Действие и его признаки в переводе. Межъязыковые различия в обозначении действия и его признаков. Передача временных и видовых значений английского глагола при переводе на русский язык. Способы передачи предшествования, одновременности и следования событий и фаз действия. Пассивное значение и особенности его перевода. Особенности передачи английского сослагательн</w:t>
      </w:r>
      <w:r w:rsidRPr="00870700">
        <w:rPr>
          <w:sz w:val="24"/>
          <w:szCs w:val="24"/>
        </w:rPr>
        <w:t>о</w:t>
      </w:r>
      <w:r w:rsidRPr="00870700">
        <w:rPr>
          <w:sz w:val="24"/>
          <w:szCs w:val="24"/>
        </w:rPr>
        <w:t>го наклонения. Передача различных видов предикатов в переводе с английского языка на русский. Выполнение тренировочных переводческих упражнений, перевод глагольных конструкций разного типа, перевод коротких текстов прагматического характера. Сопо</w:t>
      </w:r>
      <w:r w:rsidRPr="00870700">
        <w:rPr>
          <w:sz w:val="24"/>
          <w:szCs w:val="24"/>
        </w:rPr>
        <w:t>с</w:t>
      </w:r>
      <w:r w:rsidRPr="00870700">
        <w:rPr>
          <w:sz w:val="24"/>
          <w:szCs w:val="24"/>
        </w:rPr>
        <w:t>тавительный анализ коротких текстов и вариантов их перевода. Фонетические проблемы перевода</w:t>
      </w:r>
      <w:r>
        <w:rPr>
          <w:sz w:val="24"/>
          <w:szCs w:val="24"/>
        </w:rPr>
        <w:t>.</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№3. </w:t>
      </w:r>
      <w:r w:rsidRPr="00870700">
        <w:rPr>
          <w:rFonts w:eastAsia="Calibri"/>
          <w:b/>
          <w:sz w:val="24"/>
          <w:szCs w:val="24"/>
        </w:rPr>
        <w:t>Переводческая транскрипция и транслитерация</w:t>
      </w:r>
    </w:p>
    <w:p w:rsidR="00570CE8" w:rsidRPr="00870700" w:rsidRDefault="00570CE8" w:rsidP="00570CE8">
      <w:pPr>
        <w:ind w:firstLine="709"/>
        <w:jc w:val="both"/>
        <w:rPr>
          <w:sz w:val="24"/>
          <w:szCs w:val="24"/>
        </w:rPr>
      </w:pPr>
      <w:r w:rsidRPr="00870700">
        <w:rPr>
          <w:sz w:val="24"/>
          <w:szCs w:val="24"/>
        </w:rPr>
        <w:t>Переводческое транскрибирование. Принципы и правила переводческого тран</w:t>
      </w:r>
      <w:r w:rsidRPr="00870700">
        <w:rPr>
          <w:sz w:val="24"/>
          <w:szCs w:val="24"/>
        </w:rPr>
        <w:t>с</w:t>
      </w:r>
      <w:r w:rsidRPr="00870700">
        <w:rPr>
          <w:sz w:val="24"/>
          <w:szCs w:val="24"/>
        </w:rPr>
        <w:t xml:space="preserve">крибирования. Особенности перевода имен собственных в английском и русском языках (топонимика, ономастика). </w:t>
      </w:r>
    </w:p>
    <w:p w:rsidR="00570CE8" w:rsidRPr="00570CE8" w:rsidRDefault="00570CE8" w:rsidP="00570CE8">
      <w:pPr>
        <w:ind w:firstLine="709"/>
        <w:jc w:val="both"/>
        <w:rPr>
          <w:sz w:val="24"/>
          <w:szCs w:val="24"/>
        </w:rPr>
      </w:pPr>
      <w:r w:rsidRPr="00870700">
        <w:rPr>
          <w:sz w:val="24"/>
          <w:szCs w:val="24"/>
        </w:rPr>
        <w:t>Выполнение тренировочных переводческих упражнений, перевод имен собстве</w:t>
      </w:r>
      <w:r w:rsidRPr="00870700">
        <w:rPr>
          <w:sz w:val="24"/>
          <w:szCs w:val="24"/>
        </w:rPr>
        <w:t>н</w:t>
      </w:r>
      <w:r w:rsidRPr="00870700">
        <w:rPr>
          <w:sz w:val="24"/>
          <w:szCs w:val="24"/>
        </w:rPr>
        <w:t>ных путем транскрибирования, перевод коротких текстов прагматического характера. С</w:t>
      </w:r>
      <w:r w:rsidRPr="00870700">
        <w:rPr>
          <w:sz w:val="24"/>
          <w:szCs w:val="24"/>
        </w:rPr>
        <w:t>о</w:t>
      </w:r>
      <w:r w:rsidRPr="00870700">
        <w:rPr>
          <w:sz w:val="24"/>
          <w:szCs w:val="24"/>
        </w:rPr>
        <w:t>поставительный анализ коротких текстов и вариантов их перевода. 3.Переводческая транслитерация. Принципы и правила переводческой транслитерации. Особенности пер</w:t>
      </w:r>
      <w:r w:rsidRPr="00870700">
        <w:rPr>
          <w:sz w:val="24"/>
          <w:szCs w:val="24"/>
        </w:rPr>
        <w:t>е</w:t>
      </w:r>
      <w:r w:rsidRPr="00870700">
        <w:rPr>
          <w:sz w:val="24"/>
          <w:szCs w:val="24"/>
        </w:rPr>
        <w:t>вода имен собственных в английском и русском языках. Калькирование как переводч</w:t>
      </w:r>
      <w:r w:rsidRPr="00870700">
        <w:rPr>
          <w:sz w:val="24"/>
          <w:szCs w:val="24"/>
        </w:rPr>
        <w:t>е</w:t>
      </w:r>
      <w:r w:rsidRPr="00870700">
        <w:rPr>
          <w:sz w:val="24"/>
          <w:szCs w:val="24"/>
        </w:rPr>
        <w:t>ский прием (топонимика, ономастика). Выполнение тренировочных переводческих у</w:t>
      </w:r>
      <w:r w:rsidRPr="00870700">
        <w:rPr>
          <w:sz w:val="24"/>
          <w:szCs w:val="24"/>
        </w:rPr>
        <w:t>п</w:t>
      </w:r>
      <w:r w:rsidRPr="00870700">
        <w:rPr>
          <w:sz w:val="24"/>
          <w:szCs w:val="24"/>
        </w:rPr>
        <w:t>ражнений, перевод имен собственных путем транслитерации, перевод коротких текстов прагматического характера. Сопоставительный анализ коротких текстов и вариантов их перевода.</w:t>
      </w:r>
    </w:p>
    <w:p w:rsidR="00570CE8" w:rsidRDefault="00570CE8" w:rsidP="00570CE8">
      <w:pPr>
        <w:ind w:firstLine="709"/>
        <w:jc w:val="both"/>
        <w:rPr>
          <w:rFonts w:eastAsia="Calibri"/>
          <w:b/>
          <w:sz w:val="24"/>
          <w:szCs w:val="24"/>
        </w:rPr>
      </w:pPr>
    </w:p>
    <w:p w:rsidR="00B549D6" w:rsidRDefault="00B549D6"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lastRenderedPageBreak/>
        <w:t xml:space="preserve">Тема №4. </w:t>
      </w:r>
      <w:r w:rsidRPr="00870700">
        <w:rPr>
          <w:rFonts w:eastAsia="Calibri"/>
          <w:b/>
          <w:sz w:val="24"/>
          <w:szCs w:val="24"/>
        </w:rPr>
        <w:t>Приемы перевода фразеологизмов</w:t>
      </w:r>
    </w:p>
    <w:p w:rsidR="00570CE8" w:rsidRPr="00870700" w:rsidRDefault="00570CE8" w:rsidP="00570CE8">
      <w:pPr>
        <w:ind w:firstLine="709"/>
        <w:jc w:val="both"/>
        <w:rPr>
          <w:sz w:val="24"/>
          <w:szCs w:val="24"/>
        </w:rPr>
      </w:pPr>
      <w:r w:rsidRPr="00870700">
        <w:rPr>
          <w:sz w:val="24"/>
          <w:szCs w:val="24"/>
        </w:rPr>
        <w:t>Передача фразеологических единиц (идиомы, метафоры, сравнения).  Различные способы выражения эмфазы. Приемы передачи метанимии. Перевод обращения.</w:t>
      </w:r>
    </w:p>
    <w:p w:rsidR="00570CE8" w:rsidRPr="00B13532" w:rsidRDefault="00570CE8" w:rsidP="00570CE8">
      <w:pPr>
        <w:ind w:firstLine="709"/>
        <w:jc w:val="both"/>
        <w:rPr>
          <w:rFonts w:eastAsia="Calibri"/>
          <w:b/>
          <w:sz w:val="24"/>
          <w:szCs w:val="24"/>
        </w:rPr>
      </w:pPr>
      <w:r w:rsidRPr="00870700">
        <w:rPr>
          <w:sz w:val="24"/>
          <w:szCs w:val="24"/>
        </w:rPr>
        <w:t>Понятие оптимального переводческого решения. Перефразирование. Типы перев</w:t>
      </w:r>
      <w:r w:rsidRPr="00870700">
        <w:rPr>
          <w:sz w:val="24"/>
          <w:szCs w:val="24"/>
        </w:rPr>
        <w:t>о</w:t>
      </w:r>
      <w:r w:rsidRPr="00870700">
        <w:rPr>
          <w:sz w:val="24"/>
          <w:szCs w:val="24"/>
        </w:rPr>
        <w:t>дческих трансформаций. «Специфические» переводческие трансформации. «Ключевые слова» как отправные точки переводческих трансформаций. Выполнение тренировочных переводческих упражнений, составление собственного банка примеров.</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№5. </w:t>
      </w:r>
      <w:r w:rsidRPr="00870700">
        <w:rPr>
          <w:rFonts w:eastAsia="Calibri"/>
          <w:b/>
          <w:sz w:val="24"/>
          <w:szCs w:val="24"/>
        </w:rPr>
        <w:t>Перестановки</w:t>
      </w:r>
    </w:p>
    <w:p w:rsidR="00570CE8" w:rsidRPr="00870700" w:rsidRDefault="00570CE8" w:rsidP="00570CE8">
      <w:pPr>
        <w:ind w:firstLine="709"/>
        <w:jc w:val="both"/>
        <w:rPr>
          <w:b/>
          <w:sz w:val="24"/>
          <w:szCs w:val="24"/>
        </w:rPr>
      </w:pPr>
      <w:r w:rsidRPr="00870700">
        <w:rPr>
          <w:sz w:val="24"/>
          <w:szCs w:val="24"/>
        </w:rPr>
        <w:t>Грамматические трансформации при переводе Лексико-грамматические трансфо</w:t>
      </w:r>
      <w:r w:rsidRPr="00870700">
        <w:rPr>
          <w:sz w:val="24"/>
          <w:szCs w:val="24"/>
        </w:rPr>
        <w:t>р</w:t>
      </w:r>
      <w:r w:rsidRPr="00870700">
        <w:rPr>
          <w:sz w:val="24"/>
          <w:szCs w:val="24"/>
        </w:rPr>
        <w:t>мации при переводе (антонимический перевод, экспликация, компенсация). Перевод и</w:t>
      </w:r>
      <w:r w:rsidRPr="00870700">
        <w:rPr>
          <w:sz w:val="24"/>
          <w:szCs w:val="24"/>
        </w:rPr>
        <w:t>н</w:t>
      </w:r>
      <w:r w:rsidRPr="00870700">
        <w:rPr>
          <w:sz w:val="24"/>
          <w:szCs w:val="24"/>
        </w:rPr>
        <w:t>финитивных конструкций</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№6. </w:t>
      </w:r>
      <w:r w:rsidRPr="00870700">
        <w:rPr>
          <w:rFonts w:eastAsia="Calibri"/>
          <w:b/>
          <w:sz w:val="24"/>
          <w:szCs w:val="24"/>
        </w:rPr>
        <w:t>Замены</w:t>
      </w:r>
    </w:p>
    <w:p w:rsidR="00570CE8" w:rsidRPr="00870700" w:rsidRDefault="00570CE8" w:rsidP="00570CE8">
      <w:pPr>
        <w:ind w:firstLine="709"/>
        <w:jc w:val="both"/>
        <w:rPr>
          <w:b/>
          <w:sz w:val="24"/>
          <w:szCs w:val="24"/>
        </w:rPr>
      </w:pPr>
      <w:r w:rsidRPr="00870700">
        <w:rPr>
          <w:sz w:val="24"/>
          <w:szCs w:val="24"/>
        </w:rPr>
        <w:t>Перевод информационно-экспрессивных текстов (деловое письмо, информацио</w:t>
      </w:r>
      <w:r w:rsidRPr="00870700">
        <w:rPr>
          <w:sz w:val="24"/>
          <w:szCs w:val="24"/>
        </w:rPr>
        <w:t>н</w:t>
      </w:r>
      <w:r w:rsidRPr="00870700">
        <w:rPr>
          <w:sz w:val="24"/>
          <w:szCs w:val="24"/>
        </w:rPr>
        <w:t>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w:t>
      </w:r>
      <w:r>
        <w:rPr>
          <w:sz w:val="24"/>
          <w:szCs w:val="24"/>
        </w:rPr>
        <w:t xml:space="preserve"> мобильного телефона, одежды и </w:t>
      </w:r>
      <w:r w:rsidRPr="00870700">
        <w:rPr>
          <w:sz w:val="24"/>
          <w:szCs w:val="24"/>
        </w:rPr>
        <w:t>др.), некрологов, мемуаров, научно-публицистических и искусствоведческих текстов. Грамматические трансформации при переводе Лексико-грамматические трансформации при переводе (антонимический перевод, экспликация, компенсация).</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b/>
          <w:sz w:val="24"/>
          <w:szCs w:val="24"/>
        </w:rPr>
      </w:pPr>
      <w:r>
        <w:rPr>
          <w:rFonts w:eastAsia="Calibri"/>
          <w:b/>
          <w:sz w:val="24"/>
          <w:szCs w:val="24"/>
        </w:rPr>
        <w:t xml:space="preserve">Тема №7. </w:t>
      </w:r>
      <w:r w:rsidRPr="00870700">
        <w:rPr>
          <w:rFonts w:eastAsia="Calibri"/>
          <w:b/>
          <w:sz w:val="24"/>
          <w:szCs w:val="24"/>
        </w:rPr>
        <w:t>Добавления</w:t>
      </w:r>
    </w:p>
    <w:p w:rsidR="00570CE8" w:rsidRPr="00870700" w:rsidRDefault="00570CE8" w:rsidP="00570CE8">
      <w:pPr>
        <w:ind w:firstLine="709"/>
        <w:jc w:val="both"/>
        <w:rPr>
          <w:b/>
          <w:sz w:val="24"/>
          <w:szCs w:val="24"/>
        </w:rPr>
      </w:pPr>
      <w:r w:rsidRPr="00870700">
        <w:rPr>
          <w:sz w:val="24"/>
          <w:szCs w:val="24"/>
        </w:rPr>
        <w:t>Грамматические трансформации при переводе Лексико-грамматические трансфо</w:t>
      </w:r>
      <w:r w:rsidRPr="00870700">
        <w:rPr>
          <w:sz w:val="24"/>
          <w:szCs w:val="24"/>
        </w:rPr>
        <w:t>р</w:t>
      </w:r>
      <w:r w:rsidRPr="00870700">
        <w:rPr>
          <w:sz w:val="24"/>
          <w:szCs w:val="24"/>
        </w:rPr>
        <w:t>мации при переводе (антонимический перевод, экспликация, компенсация). Перевод и</w:t>
      </w:r>
      <w:r w:rsidRPr="00870700">
        <w:rPr>
          <w:sz w:val="24"/>
          <w:szCs w:val="24"/>
        </w:rPr>
        <w:t>н</w:t>
      </w:r>
      <w:r w:rsidRPr="00870700">
        <w:rPr>
          <w:sz w:val="24"/>
          <w:szCs w:val="24"/>
        </w:rPr>
        <w:t>формационно-экспрессивных текстов (деловое письмо, информационно-журнальная ст</w:t>
      </w:r>
      <w:r w:rsidRPr="00870700">
        <w:rPr>
          <w:sz w:val="24"/>
          <w:szCs w:val="24"/>
        </w:rPr>
        <w:t>а</w:t>
      </w:r>
      <w:r w:rsidRPr="00870700">
        <w:rPr>
          <w:sz w:val="24"/>
          <w:szCs w:val="24"/>
        </w:rPr>
        <w:t>тья, траурные тексты, мемуары, специальный текст, научно-публицистический текст, ре</w:t>
      </w:r>
      <w:r w:rsidRPr="00870700">
        <w:rPr>
          <w:sz w:val="24"/>
          <w:szCs w:val="24"/>
        </w:rPr>
        <w:t>к</w:t>
      </w:r>
      <w:r w:rsidRPr="00870700">
        <w:rPr>
          <w:sz w:val="24"/>
          <w:szCs w:val="24"/>
        </w:rPr>
        <w:t>лама). Перевод деловых писем (переписка между фирмами, официальные письма от час</w:t>
      </w:r>
      <w:r w:rsidRPr="00870700">
        <w:rPr>
          <w:sz w:val="24"/>
          <w:szCs w:val="24"/>
        </w:rPr>
        <w:t>т</w:t>
      </w:r>
      <w:r w:rsidRPr="00870700">
        <w:rPr>
          <w:sz w:val="24"/>
          <w:szCs w:val="24"/>
        </w:rPr>
        <w:t xml:space="preserve">ных лиц), информационно-журнальных статей, рекламных текстов (реклама автомобиля, мобильного телефона, </w:t>
      </w:r>
      <w:r>
        <w:rPr>
          <w:sz w:val="24"/>
          <w:szCs w:val="24"/>
        </w:rPr>
        <w:t xml:space="preserve">одежды и </w:t>
      </w:r>
      <w:r w:rsidRPr="00870700">
        <w:rPr>
          <w:sz w:val="24"/>
          <w:szCs w:val="24"/>
        </w:rPr>
        <w:t>др.), некрологов, мемуаров, научно-публицистических и искусствоведческих текстов.</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№8. </w:t>
      </w:r>
      <w:r w:rsidRPr="00870700">
        <w:rPr>
          <w:rFonts w:eastAsia="Calibri"/>
          <w:b/>
          <w:sz w:val="24"/>
          <w:szCs w:val="24"/>
        </w:rPr>
        <w:t>Опущения</w:t>
      </w:r>
    </w:p>
    <w:p w:rsidR="00570CE8" w:rsidRPr="00870700" w:rsidRDefault="00570CE8" w:rsidP="00570CE8">
      <w:pPr>
        <w:ind w:firstLine="709"/>
        <w:jc w:val="both"/>
        <w:rPr>
          <w:b/>
          <w:sz w:val="24"/>
          <w:szCs w:val="24"/>
        </w:rPr>
      </w:pPr>
      <w:r w:rsidRPr="00870700">
        <w:rPr>
          <w:sz w:val="24"/>
          <w:szCs w:val="24"/>
        </w:rPr>
        <w:t>Перевод информационно-экспрессивных текстов (деловое письмо, информацио</w:t>
      </w:r>
      <w:r w:rsidRPr="00870700">
        <w:rPr>
          <w:sz w:val="24"/>
          <w:szCs w:val="24"/>
        </w:rPr>
        <w:t>н</w:t>
      </w:r>
      <w:r w:rsidRPr="00870700">
        <w:rPr>
          <w:sz w:val="24"/>
          <w:szCs w:val="24"/>
        </w:rPr>
        <w:t>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w:t>
      </w:r>
      <w:r>
        <w:rPr>
          <w:sz w:val="24"/>
          <w:szCs w:val="24"/>
        </w:rPr>
        <w:t xml:space="preserve"> мобильного телефона, одежды и </w:t>
      </w:r>
      <w:r w:rsidRPr="00870700">
        <w:rPr>
          <w:sz w:val="24"/>
          <w:szCs w:val="24"/>
        </w:rPr>
        <w:t>др.), некрологов, мемуаров, научно-публицистических и искусствоведческих текстов. Грамматические трансформации при переводе</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№9. </w:t>
      </w:r>
      <w:r w:rsidRPr="00870700">
        <w:rPr>
          <w:rFonts w:eastAsia="Calibri"/>
          <w:b/>
          <w:sz w:val="24"/>
          <w:szCs w:val="24"/>
        </w:rPr>
        <w:t>Грамматические основы перевода. Перевод предложения</w:t>
      </w:r>
    </w:p>
    <w:p w:rsidR="00570CE8" w:rsidRPr="00870700" w:rsidRDefault="00570CE8" w:rsidP="00570CE8">
      <w:pPr>
        <w:ind w:firstLine="709"/>
        <w:jc w:val="both"/>
        <w:rPr>
          <w:sz w:val="24"/>
          <w:szCs w:val="24"/>
        </w:rPr>
      </w:pPr>
      <w:r w:rsidRPr="00870700">
        <w:rPr>
          <w:sz w:val="24"/>
          <w:szCs w:val="24"/>
        </w:rPr>
        <w:t>Передача безэквивалентных форм и структур.  Передача эллиптических констру</w:t>
      </w:r>
      <w:r w:rsidRPr="00870700">
        <w:rPr>
          <w:sz w:val="24"/>
          <w:szCs w:val="24"/>
        </w:rPr>
        <w:t>к</w:t>
      </w:r>
      <w:r w:rsidRPr="00870700">
        <w:rPr>
          <w:sz w:val="24"/>
          <w:szCs w:val="24"/>
        </w:rPr>
        <w:t>ций, уступительных конструкций с союзами.  Слова-заместители. Перевод слов независ</w:t>
      </w:r>
      <w:r w:rsidRPr="00870700">
        <w:rPr>
          <w:sz w:val="24"/>
          <w:szCs w:val="24"/>
        </w:rPr>
        <w:t>и</w:t>
      </w:r>
      <w:r w:rsidRPr="00870700">
        <w:rPr>
          <w:sz w:val="24"/>
          <w:szCs w:val="24"/>
        </w:rPr>
        <w:t>мых от контекста. Перевод  неологизмов. Перевод заголовков. Лексико-семантические трансформации (конкретизация, генерализация, логическое развитие).</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№10. </w:t>
      </w:r>
      <w:r w:rsidRPr="00870700">
        <w:rPr>
          <w:rFonts w:eastAsia="Calibri"/>
          <w:b/>
          <w:sz w:val="24"/>
          <w:szCs w:val="24"/>
        </w:rPr>
        <w:t>Грамматические трудности перевода</w:t>
      </w:r>
    </w:p>
    <w:p w:rsidR="00570CE8" w:rsidRPr="00870700" w:rsidRDefault="00570CE8" w:rsidP="00570CE8">
      <w:pPr>
        <w:ind w:firstLine="709"/>
        <w:jc w:val="both"/>
        <w:rPr>
          <w:sz w:val="24"/>
          <w:szCs w:val="24"/>
        </w:rPr>
      </w:pPr>
      <w:r w:rsidRPr="00870700">
        <w:rPr>
          <w:sz w:val="24"/>
          <w:szCs w:val="24"/>
        </w:rPr>
        <w:t>Нормативно-языковые и узуальные ошибки в переводе. Семантические ошибки. Функционально-стилистические и нормативно-стилистические ошибки. Основные при</w:t>
      </w:r>
      <w:r w:rsidRPr="00870700">
        <w:rPr>
          <w:sz w:val="24"/>
          <w:szCs w:val="24"/>
        </w:rPr>
        <w:t>н</w:t>
      </w:r>
      <w:r w:rsidRPr="00870700">
        <w:rPr>
          <w:sz w:val="24"/>
          <w:szCs w:val="24"/>
        </w:rPr>
        <w:t xml:space="preserve">ципы построения текста. Количественный аспект языковой нормы и узуса. Структурные </w:t>
      </w:r>
      <w:r w:rsidRPr="00870700">
        <w:rPr>
          <w:sz w:val="24"/>
          <w:szCs w:val="24"/>
        </w:rPr>
        <w:lastRenderedPageBreak/>
        <w:t>трансформации при переводе (перевод атрибутивных конструкций, членение и объедин</w:t>
      </w:r>
      <w:r w:rsidRPr="00870700">
        <w:rPr>
          <w:sz w:val="24"/>
          <w:szCs w:val="24"/>
        </w:rPr>
        <w:t>е</w:t>
      </w:r>
      <w:r w:rsidRPr="00870700">
        <w:rPr>
          <w:sz w:val="24"/>
          <w:szCs w:val="24"/>
        </w:rPr>
        <w:t>ние предложений). Транслатологическая характеристика текста. Принципы транслатол</w:t>
      </w:r>
      <w:r w:rsidRPr="00870700">
        <w:rPr>
          <w:sz w:val="24"/>
          <w:szCs w:val="24"/>
        </w:rPr>
        <w:t>о</w:t>
      </w:r>
      <w:r w:rsidRPr="00870700">
        <w:rPr>
          <w:sz w:val="24"/>
          <w:szCs w:val="24"/>
        </w:rPr>
        <w:t>гической классификации текстов. Транслатологическая характеристика отдельных видов текстов. Выполнение тренировочных переводческих упражнений на определение типа п</w:t>
      </w:r>
      <w:r w:rsidRPr="00870700">
        <w:rPr>
          <w:sz w:val="24"/>
          <w:szCs w:val="24"/>
        </w:rPr>
        <w:t>е</w:t>
      </w:r>
      <w:r w:rsidRPr="00870700">
        <w:rPr>
          <w:sz w:val="24"/>
          <w:szCs w:val="24"/>
        </w:rPr>
        <w:t>ревода текста, перевод коротких текстов прагматического характера, моделирование те</w:t>
      </w:r>
      <w:r w:rsidRPr="00870700">
        <w:rPr>
          <w:sz w:val="24"/>
          <w:szCs w:val="24"/>
        </w:rPr>
        <w:t>к</w:t>
      </w:r>
      <w:r w:rsidRPr="00870700">
        <w:rPr>
          <w:sz w:val="24"/>
          <w:szCs w:val="24"/>
        </w:rPr>
        <w:t xml:space="preserve">стов. Сопоставительный анализ коротких текстов и вариантов их перевода. </w:t>
      </w:r>
    </w:p>
    <w:p w:rsidR="007A62EB" w:rsidRPr="000E41A0" w:rsidRDefault="007A62EB" w:rsidP="000E41A0"/>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02ECE" w:rsidRPr="00E47E37" w:rsidRDefault="00102ECE" w:rsidP="00957AA4">
      <w:pPr>
        <w:pStyle w:val="a4"/>
        <w:numPr>
          <w:ilvl w:val="0"/>
          <w:numId w:val="5"/>
        </w:numPr>
        <w:jc w:val="both"/>
        <w:rPr>
          <w:rFonts w:ascii="Times New Roman" w:hAnsi="Times New Roman"/>
          <w:sz w:val="24"/>
          <w:szCs w:val="24"/>
        </w:rPr>
      </w:pPr>
      <w:r w:rsidRPr="00E47E37">
        <w:rPr>
          <w:rFonts w:ascii="Times New Roman" w:hAnsi="Times New Roman"/>
          <w:sz w:val="24"/>
          <w:szCs w:val="24"/>
        </w:rPr>
        <w:t xml:space="preserve">Методические </w:t>
      </w:r>
      <w:r w:rsidR="00C82C8A" w:rsidRPr="00E47E37">
        <w:rPr>
          <w:rFonts w:ascii="Times New Roman" w:hAnsi="Times New Roman"/>
          <w:sz w:val="24"/>
          <w:szCs w:val="24"/>
        </w:rPr>
        <w:t>указания для</w:t>
      </w:r>
      <w:r w:rsidRPr="00E47E37">
        <w:rPr>
          <w:rFonts w:ascii="Times New Roman" w:hAnsi="Times New Roman"/>
          <w:sz w:val="24"/>
          <w:szCs w:val="24"/>
        </w:rPr>
        <w:t xml:space="preserve"> обучающихся по освоению дисциплины «</w:t>
      </w:r>
      <w:r w:rsidR="006B1F4C">
        <w:rPr>
          <w:rFonts w:ascii="Times New Roman" w:hAnsi="Times New Roman"/>
          <w:sz w:val="24"/>
          <w:szCs w:val="24"/>
        </w:rPr>
        <w:t>Практич</w:t>
      </w:r>
      <w:r w:rsidR="006B1F4C">
        <w:rPr>
          <w:rFonts w:ascii="Times New Roman" w:hAnsi="Times New Roman"/>
          <w:sz w:val="24"/>
          <w:szCs w:val="24"/>
        </w:rPr>
        <w:t>е</w:t>
      </w:r>
      <w:r w:rsidR="006B1F4C">
        <w:rPr>
          <w:rFonts w:ascii="Times New Roman" w:hAnsi="Times New Roman"/>
          <w:sz w:val="24"/>
          <w:szCs w:val="24"/>
        </w:rPr>
        <w:t>ский курс перевода</w:t>
      </w:r>
      <w:r w:rsidRPr="00E47E37">
        <w:rPr>
          <w:rFonts w:ascii="Times New Roman" w:hAnsi="Times New Roman"/>
          <w:sz w:val="24"/>
          <w:szCs w:val="24"/>
        </w:rPr>
        <w:t>»/ О.К. Мжельская. – Омск: Изд-во Омской гуманитарной ак</w:t>
      </w:r>
      <w:r w:rsidRPr="00E47E37">
        <w:rPr>
          <w:rFonts w:ascii="Times New Roman" w:hAnsi="Times New Roman"/>
          <w:sz w:val="24"/>
          <w:szCs w:val="24"/>
        </w:rPr>
        <w:t>а</w:t>
      </w:r>
      <w:r w:rsidRPr="00E47E37">
        <w:rPr>
          <w:rFonts w:ascii="Times New Roman" w:hAnsi="Times New Roman"/>
          <w:sz w:val="24"/>
          <w:szCs w:val="24"/>
        </w:rPr>
        <w:t>демии, 20</w:t>
      </w:r>
      <w:r w:rsidR="005C6562">
        <w:rPr>
          <w:rFonts w:ascii="Times New Roman" w:hAnsi="Times New Roman"/>
          <w:sz w:val="24"/>
          <w:szCs w:val="24"/>
        </w:rPr>
        <w:t>2</w:t>
      </w:r>
      <w:r w:rsidR="00951E9B">
        <w:rPr>
          <w:rFonts w:ascii="Times New Roman" w:hAnsi="Times New Roman"/>
          <w:sz w:val="24"/>
          <w:szCs w:val="24"/>
        </w:rPr>
        <w:t>3</w:t>
      </w:r>
      <w:r w:rsidRPr="00E47E37">
        <w:rPr>
          <w:rFonts w:ascii="Times New Roman" w:hAnsi="Times New Roman"/>
          <w:sz w:val="24"/>
          <w:szCs w:val="24"/>
        </w:rPr>
        <w:t xml:space="preserve">. </w:t>
      </w:r>
    </w:p>
    <w:p w:rsidR="00A54C8F" w:rsidRPr="004D7671" w:rsidRDefault="00A54C8F" w:rsidP="00A54C8F">
      <w:pPr>
        <w:pStyle w:val="a4"/>
        <w:numPr>
          <w:ilvl w:val="0"/>
          <w:numId w:val="5"/>
        </w:numPr>
        <w:jc w:val="both"/>
        <w:rPr>
          <w:rFonts w:ascii="Times New Roman" w:hAnsi="Times New Roman"/>
          <w:sz w:val="24"/>
          <w:szCs w:val="24"/>
        </w:rPr>
      </w:pPr>
      <w:r w:rsidRPr="004D76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4D7671">
        <w:rPr>
          <w:rFonts w:ascii="Times New Roman" w:hAnsi="Times New Roman"/>
          <w:sz w:val="24"/>
          <w:szCs w:val="24"/>
        </w:rPr>
        <w:t>е</w:t>
      </w:r>
      <w:r w:rsidRPr="004D7671">
        <w:rPr>
          <w:rFonts w:ascii="Times New Roman" w:hAnsi="Times New Roman"/>
          <w:sz w:val="24"/>
          <w:szCs w:val="24"/>
        </w:rPr>
        <w:t>го образования – программам бакалавриата и магистратуры, одобренное на засед</w:t>
      </w:r>
      <w:r w:rsidRPr="004D7671">
        <w:rPr>
          <w:rFonts w:ascii="Times New Roman" w:hAnsi="Times New Roman"/>
          <w:sz w:val="24"/>
          <w:szCs w:val="24"/>
        </w:rPr>
        <w:t>а</w:t>
      </w:r>
      <w:r w:rsidRPr="004D7671">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C8F" w:rsidRPr="004D7671" w:rsidRDefault="00A54C8F" w:rsidP="00A54C8F">
      <w:pPr>
        <w:pStyle w:val="a4"/>
        <w:numPr>
          <w:ilvl w:val="0"/>
          <w:numId w:val="5"/>
        </w:numPr>
        <w:jc w:val="both"/>
        <w:rPr>
          <w:rFonts w:ascii="Times New Roman" w:hAnsi="Times New Roman"/>
          <w:sz w:val="24"/>
          <w:szCs w:val="24"/>
        </w:rPr>
      </w:pPr>
      <w:r w:rsidRPr="004D76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4D7671">
        <w:rPr>
          <w:rFonts w:ascii="Times New Roman" w:hAnsi="Times New Roman"/>
          <w:sz w:val="24"/>
          <w:szCs w:val="24"/>
        </w:rPr>
        <w:t>н</w:t>
      </w:r>
      <w:r w:rsidRPr="004D7671">
        <w:rPr>
          <w:rFonts w:ascii="Times New Roman" w:hAnsi="Times New Roman"/>
          <w:sz w:val="24"/>
          <w:szCs w:val="24"/>
        </w:rPr>
        <w:t>ное приказом ректора от 01.09.2016 № 43в.</w:t>
      </w:r>
    </w:p>
    <w:p w:rsidR="00A54C8F" w:rsidRPr="004D7671" w:rsidRDefault="00A54C8F" w:rsidP="00A54C8F">
      <w:pPr>
        <w:pStyle w:val="a4"/>
        <w:numPr>
          <w:ilvl w:val="0"/>
          <w:numId w:val="5"/>
        </w:numPr>
        <w:spacing w:after="0"/>
        <w:jc w:val="both"/>
        <w:rPr>
          <w:rFonts w:ascii="Times New Roman" w:hAnsi="Times New Roman"/>
          <w:sz w:val="24"/>
          <w:szCs w:val="24"/>
        </w:rPr>
      </w:pPr>
      <w:r w:rsidRPr="004D7671">
        <w:rPr>
          <w:rFonts w:ascii="Times New Roman" w:hAnsi="Times New Roman"/>
          <w:sz w:val="24"/>
          <w:szCs w:val="24"/>
        </w:rPr>
        <w:t>Положение об обучении по индивидуальному учебному плану, в том числе уск</w:t>
      </w:r>
      <w:r w:rsidRPr="004D7671">
        <w:rPr>
          <w:rFonts w:ascii="Times New Roman" w:hAnsi="Times New Roman"/>
          <w:sz w:val="24"/>
          <w:szCs w:val="24"/>
        </w:rPr>
        <w:t>о</w:t>
      </w:r>
      <w:r w:rsidRPr="004D7671">
        <w:rPr>
          <w:rFonts w:ascii="Times New Roman" w:hAnsi="Times New Roman"/>
          <w:sz w:val="24"/>
          <w:szCs w:val="24"/>
        </w:rPr>
        <w:t>ренном обучении, студентов, осваивающих основные профессиональные образов</w:t>
      </w:r>
      <w:r w:rsidRPr="004D7671">
        <w:rPr>
          <w:rFonts w:ascii="Times New Roman" w:hAnsi="Times New Roman"/>
          <w:sz w:val="24"/>
          <w:szCs w:val="24"/>
        </w:rPr>
        <w:t>а</w:t>
      </w:r>
      <w:r w:rsidRPr="004D7671">
        <w:rPr>
          <w:rFonts w:ascii="Times New Roman" w:hAnsi="Times New Roman"/>
          <w:sz w:val="24"/>
          <w:szCs w:val="24"/>
        </w:rPr>
        <w:t>тельные программы высшего образования - программы бакалавриата, магистрат</w:t>
      </w:r>
      <w:r w:rsidRPr="004D7671">
        <w:rPr>
          <w:rFonts w:ascii="Times New Roman" w:hAnsi="Times New Roman"/>
          <w:sz w:val="24"/>
          <w:szCs w:val="24"/>
        </w:rPr>
        <w:t>у</w:t>
      </w:r>
      <w:r w:rsidRPr="004D7671">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4D7671">
        <w:rPr>
          <w:rFonts w:ascii="Times New Roman" w:hAnsi="Times New Roman"/>
          <w:sz w:val="24"/>
          <w:szCs w:val="24"/>
        </w:rPr>
        <w:t>р</w:t>
      </w:r>
      <w:r w:rsidRPr="004D7671">
        <w:rPr>
          <w:rFonts w:ascii="Times New Roman" w:hAnsi="Times New Roman"/>
          <w:sz w:val="24"/>
          <w:szCs w:val="24"/>
        </w:rPr>
        <w:t>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6D2536"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4CEF" w:rsidRPr="007D4CEF" w:rsidRDefault="007D4CEF" w:rsidP="00B543E2">
      <w:pPr>
        <w:ind w:left="720"/>
        <w:jc w:val="center"/>
        <w:rPr>
          <w:b/>
          <w:sz w:val="24"/>
          <w:szCs w:val="24"/>
        </w:rPr>
      </w:pPr>
      <w:r w:rsidRPr="007D4CEF">
        <w:rPr>
          <w:b/>
          <w:sz w:val="24"/>
          <w:szCs w:val="24"/>
        </w:rPr>
        <w:t>Основная</w:t>
      </w:r>
    </w:p>
    <w:p w:rsidR="00E51E47" w:rsidRPr="00E51E47" w:rsidRDefault="002710FE" w:rsidP="007D4CEF">
      <w:pPr>
        <w:numPr>
          <w:ilvl w:val="0"/>
          <w:numId w:val="35"/>
        </w:numPr>
        <w:shd w:val="clear" w:color="auto" w:fill="FCFCFC"/>
        <w:jc w:val="both"/>
        <w:rPr>
          <w:color w:val="000000"/>
          <w:sz w:val="24"/>
          <w:szCs w:val="24"/>
        </w:rPr>
      </w:pPr>
      <w:r w:rsidRPr="002710FE">
        <w:rPr>
          <w:i/>
          <w:iCs/>
          <w:sz w:val="24"/>
          <w:szCs w:val="24"/>
        </w:rPr>
        <w:t>Аликина, Е. В. </w:t>
      </w:r>
      <w:r w:rsidRPr="002710FE">
        <w:rPr>
          <w:sz w:val="24"/>
          <w:szCs w:val="24"/>
        </w:rPr>
        <w:t>Переводческая семантография. Запись при устном переводе : уче</w:t>
      </w:r>
      <w:r w:rsidRPr="002710FE">
        <w:rPr>
          <w:sz w:val="24"/>
          <w:szCs w:val="24"/>
        </w:rPr>
        <w:t>б</w:t>
      </w:r>
      <w:r w:rsidRPr="002710FE">
        <w:rPr>
          <w:sz w:val="24"/>
          <w:szCs w:val="24"/>
        </w:rPr>
        <w:t>ное пособие для академического бакалавриата / Е. В. Аликина. — Москва : Изд</w:t>
      </w:r>
      <w:r w:rsidRPr="002710FE">
        <w:rPr>
          <w:sz w:val="24"/>
          <w:szCs w:val="24"/>
        </w:rPr>
        <w:t>а</w:t>
      </w:r>
      <w:r w:rsidRPr="002710FE">
        <w:rPr>
          <w:sz w:val="24"/>
          <w:szCs w:val="24"/>
        </w:rPr>
        <w:t>тельство Юрайт, 2018. — 145 с. — (Бакалавр и магистр. Академический курс). — ISBN 978-5-534-04601-4. — Текст : электронный // ЭБС Юрайт [сайт]. — URL: </w:t>
      </w:r>
      <w:hyperlink r:id="rId7" w:history="1">
        <w:r w:rsidR="009E41E7">
          <w:rPr>
            <w:rStyle w:val="a7"/>
            <w:sz w:val="24"/>
            <w:szCs w:val="24"/>
          </w:rPr>
          <w:t>https://www.biblio-online.ru/bcode/415354 </w:t>
        </w:r>
      </w:hyperlink>
      <w:r w:rsidRPr="002710FE">
        <w:rPr>
          <w:sz w:val="24"/>
          <w:szCs w:val="24"/>
        </w:rPr>
        <w:t> </w:t>
      </w:r>
    </w:p>
    <w:p w:rsidR="002710FE" w:rsidRDefault="002710FE" w:rsidP="00E51E47">
      <w:pPr>
        <w:numPr>
          <w:ilvl w:val="0"/>
          <w:numId w:val="35"/>
        </w:numPr>
        <w:rPr>
          <w:sz w:val="24"/>
          <w:szCs w:val="24"/>
        </w:rPr>
      </w:pPr>
      <w:r w:rsidRPr="002710FE">
        <w:rPr>
          <w:i/>
          <w:iCs/>
          <w:sz w:val="24"/>
          <w:szCs w:val="24"/>
        </w:rPr>
        <w:t>Бродский, М. Ю. </w:t>
      </w:r>
      <w:r w:rsidRPr="002710FE">
        <w:rPr>
          <w:sz w:val="24"/>
          <w:szCs w:val="24"/>
        </w:rPr>
        <w:t>Устный перевод : учебник для вузов / М. Ю. Бродский. — 2-е изд., испр. и доп. — Москва : Издательство Юрайт, 2018. — 262 с. — (Специалист). — ISBN 978-5-9916-9271-7. — Текст : электронный // ЭБС Юрайт [сайт]. — URL: </w:t>
      </w:r>
      <w:hyperlink r:id="rId8" w:history="1">
        <w:r w:rsidR="009E41E7">
          <w:rPr>
            <w:rStyle w:val="a7"/>
            <w:sz w:val="24"/>
            <w:szCs w:val="24"/>
          </w:rPr>
          <w:t>https://www.biblio-online.ru/bcode/414425 </w:t>
        </w:r>
      </w:hyperlink>
      <w:r w:rsidRPr="002710FE">
        <w:rPr>
          <w:sz w:val="24"/>
          <w:szCs w:val="24"/>
        </w:rPr>
        <w:t> </w:t>
      </w:r>
    </w:p>
    <w:p w:rsidR="00E51E47" w:rsidRPr="00E51E47" w:rsidRDefault="002710FE" w:rsidP="00E51E47">
      <w:pPr>
        <w:numPr>
          <w:ilvl w:val="0"/>
          <w:numId w:val="35"/>
        </w:numPr>
        <w:rPr>
          <w:sz w:val="24"/>
          <w:szCs w:val="24"/>
        </w:rPr>
      </w:pPr>
      <w:r w:rsidRPr="002710FE">
        <w:rPr>
          <w:i/>
          <w:iCs/>
          <w:sz w:val="24"/>
          <w:szCs w:val="24"/>
        </w:rPr>
        <w:t>Гарбовский, Н. К. </w:t>
      </w:r>
      <w:r w:rsidRPr="002710FE">
        <w:rPr>
          <w:sz w:val="24"/>
          <w:szCs w:val="24"/>
        </w:rPr>
        <w:t>Теория перевода : учебник и практикум для академического б</w:t>
      </w:r>
      <w:r w:rsidRPr="002710FE">
        <w:rPr>
          <w:sz w:val="24"/>
          <w:szCs w:val="24"/>
        </w:rPr>
        <w:t>а</w:t>
      </w:r>
      <w:r w:rsidRPr="002710FE">
        <w:rPr>
          <w:sz w:val="24"/>
          <w:szCs w:val="24"/>
        </w:rPr>
        <w:t>калавриата / Н. К. Гарбовский. — 3-е изд., испр. и доп. — Москва : Издательство Юрайт, 2018. — 413 с. — (Бакалавр. Академический курс). — ISBN 978-5-9916-2598-2. — Текст : электронный // ЭБС Юрайт [сайт]. — URL: </w:t>
      </w:r>
      <w:hyperlink r:id="rId9" w:history="1">
        <w:r w:rsidR="009E41E7">
          <w:rPr>
            <w:rStyle w:val="a7"/>
            <w:sz w:val="24"/>
            <w:szCs w:val="24"/>
          </w:rPr>
          <w:t>https://www.biblio-online.ru/bcode/413020 </w:t>
        </w:r>
      </w:hyperlink>
      <w:r w:rsidRPr="002710FE">
        <w:rPr>
          <w:sz w:val="24"/>
          <w:szCs w:val="24"/>
        </w:rPr>
        <w:t> </w:t>
      </w:r>
    </w:p>
    <w:p w:rsidR="007D4CEF" w:rsidRPr="00E51E47" w:rsidRDefault="002710FE" w:rsidP="00E51E47">
      <w:pPr>
        <w:numPr>
          <w:ilvl w:val="0"/>
          <w:numId w:val="35"/>
        </w:numPr>
        <w:shd w:val="clear" w:color="auto" w:fill="FCFCFC"/>
        <w:jc w:val="both"/>
        <w:rPr>
          <w:color w:val="000000"/>
          <w:sz w:val="24"/>
          <w:szCs w:val="24"/>
        </w:rPr>
      </w:pPr>
      <w:r w:rsidRPr="002710FE">
        <w:rPr>
          <w:i/>
          <w:iCs/>
          <w:sz w:val="24"/>
          <w:szCs w:val="24"/>
        </w:rPr>
        <w:t>Латышев, Л. К. </w:t>
      </w:r>
      <w:r w:rsidRPr="002710FE">
        <w:rPr>
          <w:sz w:val="24"/>
          <w:szCs w:val="24"/>
        </w:rPr>
        <w:t>Технология перевода : учебник и практикум для академического бакалавриата / Л. К. Латышев, Н. Ю. Северова. — 4-е изд., перераб. и доп. — М</w:t>
      </w:r>
      <w:r w:rsidRPr="002710FE">
        <w:rPr>
          <w:sz w:val="24"/>
          <w:szCs w:val="24"/>
        </w:rPr>
        <w:t>о</w:t>
      </w:r>
      <w:r w:rsidRPr="002710FE">
        <w:rPr>
          <w:sz w:val="24"/>
          <w:szCs w:val="24"/>
        </w:rPr>
        <w:t xml:space="preserve">сква : Издательство Юрайт, 2018. — 263 с. — (Бакалавр. Академический курс). — ISBN 978-5-534-00493-9. — Текст : электронный // ЭБС Юрайт [сайт]. — </w:t>
      </w:r>
      <w:r w:rsidRPr="002710FE">
        <w:rPr>
          <w:sz w:val="24"/>
          <w:szCs w:val="24"/>
        </w:rPr>
        <w:lastRenderedPageBreak/>
        <w:t>URL: </w:t>
      </w:r>
      <w:hyperlink r:id="rId10" w:history="1">
        <w:r w:rsidR="009E41E7">
          <w:rPr>
            <w:rStyle w:val="a7"/>
            <w:sz w:val="24"/>
            <w:szCs w:val="24"/>
          </w:rPr>
          <w:t>https://www.biblio-online.ru/bcode/412893 </w:t>
        </w:r>
      </w:hyperlink>
      <w:r w:rsidRPr="002710FE">
        <w:rPr>
          <w:sz w:val="24"/>
          <w:szCs w:val="24"/>
        </w:rPr>
        <w:t> </w:t>
      </w:r>
    </w:p>
    <w:p w:rsidR="007D4CEF" w:rsidRPr="007D4CEF" w:rsidRDefault="007D4CEF" w:rsidP="007D4CEF">
      <w:pPr>
        <w:jc w:val="center"/>
        <w:rPr>
          <w:b/>
          <w:sz w:val="24"/>
          <w:szCs w:val="24"/>
        </w:rPr>
      </w:pPr>
    </w:p>
    <w:p w:rsidR="007D4CEF" w:rsidRPr="007D4CEF" w:rsidRDefault="007D4CEF" w:rsidP="00B543E2">
      <w:pPr>
        <w:ind w:left="720"/>
        <w:jc w:val="center"/>
        <w:rPr>
          <w:b/>
          <w:sz w:val="24"/>
          <w:szCs w:val="24"/>
        </w:rPr>
      </w:pPr>
      <w:r w:rsidRPr="007D4CEF">
        <w:rPr>
          <w:b/>
          <w:sz w:val="24"/>
          <w:szCs w:val="24"/>
        </w:rPr>
        <w:t>Дополнительная</w:t>
      </w:r>
    </w:p>
    <w:p w:rsidR="002710FE" w:rsidRDefault="002710FE" w:rsidP="007D4CEF">
      <w:pPr>
        <w:numPr>
          <w:ilvl w:val="0"/>
          <w:numId w:val="41"/>
        </w:numPr>
        <w:ind w:left="360"/>
        <w:jc w:val="both"/>
        <w:rPr>
          <w:sz w:val="24"/>
          <w:szCs w:val="24"/>
        </w:rPr>
      </w:pPr>
      <w:r w:rsidRPr="002710FE">
        <w:rPr>
          <w:i/>
          <w:iCs/>
          <w:sz w:val="24"/>
          <w:szCs w:val="24"/>
        </w:rPr>
        <w:t>Збойкова, Н. А. </w:t>
      </w:r>
      <w:r w:rsidRPr="002710FE">
        <w:rPr>
          <w:sz w:val="24"/>
          <w:szCs w:val="24"/>
        </w:rPr>
        <w:t>Английский язык. Письменный перевод в области строительства : учебник и практикум для вузов / Н. А. Збойкова. — 2-е изд., испр. и доп. — Москва : Издательство Юрайт, 2018. — 152 с. — (Специалист). — ISBN 978-5-534-00839-5. — Текст : электронный // ЭБС Юрайт [сайт]. — URL: </w:t>
      </w:r>
      <w:hyperlink r:id="rId11" w:history="1">
        <w:r w:rsidR="009E41E7">
          <w:rPr>
            <w:rStyle w:val="a7"/>
            <w:sz w:val="24"/>
            <w:szCs w:val="24"/>
          </w:rPr>
          <w:t>https://www.biblio-online.ru/bcode/414459 </w:t>
        </w:r>
      </w:hyperlink>
      <w:r w:rsidRPr="002710FE">
        <w:rPr>
          <w:sz w:val="24"/>
          <w:szCs w:val="24"/>
        </w:rPr>
        <w:t> </w:t>
      </w:r>
    </w:p>
    <w:p w:rsidR="002710FE" w:rsidRDefault="002710FE" w:rsidP="007D4CEF">
      <w:pPr>
        <w:numPr>
          <w:ilvl w:val="0"/>
          <w:numId w:val="41"/>
        </w:numPr>
        <w:ind w:left="360"/>
        <w:jc w:val="both"/>
        <w:rPr>
          <w:sz w:val="24"/>
          <w:szCs w:val="24"/>
        </w:rPr>
      </w:pPr>
      <w:r w:rsidRPr="002710FE">
        <w:rPr>
          <w:i/>
          <w:iCs/>
          <w:sz w:val="24"/>
          <w:szCs w:val="24"/>
        </w:rPr>
        <w:t>Першина, Е. Ю. </w:t>
      </w:r>
      <w:r w:rsidRPr="002710FE">
        <w:rPr>
          <w:sz w:val="24"/>
          <w:szCs w:val="24"/>
        </w:rPr>
        <w:t>Английский язык. Практическая грамматика в 2 ч. Часть 2. Глагол</w:t>
      </w:r>
      <w:r w:rsidRPr="002710FE">
        <w:rPr>
          <w:sz w:val="24"/>
          <w:szCs w:val="24"/>
        </w:rPr>
        <w:t>ь</w:t>
      </w:r>
      <w:r w:rsidRPr="002710FE">
        <w:rPr>
          <w:sz w:val="24"/>
          <w:szCs w:val="24"/>
        </w:rPr>
        <w:t>ные формы и синтаксис : учебное пособие для академического бакалавриата / Е. Ю. Першина. — 2-е изд., испр. и доп. — Москва : Издательство Юрайт, 2018. — 172 с. — (Бакалавр. Академический курс). — ISBN 978-5-534-04055-5. — Текст : электронный // ЭБС Юрайт [сайт]. — URL: </w:t>
      </w:r>
      <w:hyperlink r:id="rId12" w:history="1">
        <w:r w:rsidR="009E41E7">
          <w:rPr>
            <w:rStyle w:val="a7"/>
            <w:sz w:val="24"/>
            <w:szCs w:val="24"/>
          </w:rPr>
          <w:t>https://www.biblio-online.ru/bcode/421553 </w:t>
        </w:r>
      </w:hyperlink>
      <w:r w:rsidRPr="002710FE">
        <w:rPr>
          <w:sz w:val="24"/>
          <w:szCs w:val="24"/>
        </w:rPr>
        <w:t> </w:t>
      </w:r>
    </w:p>
    <w:p w:rsidR="007D4CEF" w:rsidRPr="002710FE" w:rsidRDefault="002710FE" w:rsidP="007D4CEF">
      <w:pPr>
        <w:numPr>
          <w:ilvl w:val="0"/>
          <w:numId w:val="41"/>
        </w:numPr>
        <w:ind w:left="360"/>
        <w:jc w:val="both"/>
        <w:rPr>
          <w:sz w:val="24"/>
          <w:szCs w:val="24"/>
        </w:rPr>
      </w:pPr>
      <w:r w:rsidRPr="002710FE">
        <w:rPr>
          <w:i/>
          <w:iCs/>
          <w:sz w:val="24"/>
          <w:szCs w:val="24"/>
        </w:rPr>
        <w:t>Першина, Е. Ю. </w:t>
      </w:r>
      <w:r w:rsidRPr="002710FE">
        <w:rPr>
          <w:sz w:val="24"/>
          <w:szCs w:val="24"/>
        </w:rPr>
        <w:t>Английский язык. Практическая грамматика в 2 ч. Часть 1. Морфол</w:t>
      </w:r>
      <w:r w:rsidRPr="002710FE">
        <w:rPr>
          <w:sz w:val="24"/>
          <w:szCs w:val="24"/>
        </w:rPr>
        <w:t>о</w:t>
      </w:r>
      <w:r w:rsidRPr="002710FE">
        <w:rPr>
          <w:sz w:val="24"/>
          <w:szCs w:val="24"/>
        </w:rPr>
        <w:t>гия : учебное пособие для академического бакалавриата / Е. Ю. Першина. — 2-е изд., испр. и доп. — Москва : Издательство Юрайт, 2016. — 200 с. — (Бакалавр. Академ</w:t>
      </w:r>
      <w:r w:rsidRPr="002710FE">
        <w:rPr>
          <w:sz w:val="24"/>
          <w:szCs w:val="24"/>
        </w:rPr>
        <w:t>и</w:t>
      </w:r>
      <w:r w:rsidRPr="002710FE">
        <w:rPr>
          <w:sz w:val="24"/>
          <w:szCs w:val="24"/>
        </w:rPr>
        <w:t>ческий курс). — ISBN 978-5-9916-8633-4. — Текст : электронный // ЭБС Юрайт [сайт]. — URL: </w:t>
      </w:r>
      <w:hyperlink r:id="rId13" w:history="1">
        <w:r w:rsidR="009E41E7">
          <w:rPr>
            <w:rStyle w:val="a7"/>
            <w:sz w:val="24"/>
            <w:szCs w:val="24"/>
          </w:rPr>
          <w:t>https://www.biblio-online.ru/bcode/394837 </w:t>
        </w:r>
      </w:hyperlink>
      <w:r w:rsidRPr="002710FE">
        <w:rPr>
          <w:sz w:val="24"/>
          <w:szCs w:val="24"/>
        </w:rPr>
        <w:t> </w:t>
      </w:r>
    </w:p>
    <w:p w:rsidR="002710FE" w:rsidRPr="000C5FDF" w:rsidRDefault="002710FE" w:rsidP="007D4CEF">
      <w:pPr>
        <w:ind w:left="360"/>
        <w:jc w:val="both"/>
        <w:rPr>
          <w:sz w:val="24"/>
          <w:szCs w:val="24"/>
        </w:rPr>
      </w:pPr>
    </w:p>
    <w:p w:rsidR="00777B09" w:rsidRPr="00793E1B" w:rsidRDefault="006D2536"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9E41E7">
          <w:rPr>
            <w:rStyle w:val="a7"/>
            <w:rFonts w:ascii="Times New Roman" w:hAnsi="Times New Roman"/>
            <w:sz w:val="24"/>
            <w:szCs w:val="24"/>
          </w:rPr>
          <w:t>http://www.iprbookshop.ru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9E41E7">
          <w:rPr>
            <w:rStyle w:val="a7"/>
            <w:rFonts w:ascii="Times New Roman" w:hAnsi="Times New Roman"/>
            <w:sz w:val="24"/>
            <w:szCs w:val="24"/>
          </w:rPr>
          <w:t>http://biblio-online.ru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E41E7">
          <w:rPr>
            <w:rStyle w:val="a7"/>
            <w:rFonts w:ascii="Times New Roman" w:hAnsi="Times New Roman"/>
            <w:sz w:val="24"/>
            <w:szCs w:val="24"/>
          </w:rPr>
          <w:t>http://window.edu.ru/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9E41E7">
          <w:rPr>
            <w:rStyle w:val="a7"/>
            <w:rFonts w:ascii="Times New Roman" w:hAnsi="Times New Roman"/>
            <w:sz w:val="24"/>
            <w:szCs w:val="24"/>
          </w:rPr>
          <w:t>http://elibrary.ru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9E41E7">
          <w:rPr>
            <w:rStyle w:val="a7"/>
            <w:rFonts w:ascii="Times New Roman" w:hAnsi="Times New Roman"/>
            <w:sz w:val="24"/>
            <w:szCs w:val="24"/>
          </w:rPr>
          <w:t>http://www.sciencedirect.com</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F74B0">
          <w:rPr>
            <w:rStyle w:val="a7"/>
            <w:rFonts w:ascii="Times New Roman" w:hAnsi="Times New Roman"/>
            <w:sz w:val="24"/>
            <w:szCs w:val="24"/>
          </w:rPr>
          <w:t>www.edu.ru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9E41E7">
          <w:rPr>
            <w:rStyle w:val="a7"/>
            <w:rFonts w:ascii="Times New Roman" w:hAnsi="Times New Roman"/>
            <w:sz w:val="24"/>
            <w:szCs w:val="24"/>
          </w:rPr>
          <w:t>http://journals.cambridge.org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9E41E7">
          <w:rPr>
            <w:rStyle w:val="a7"/>
            <w:rFonts w:ascii="Times New Roman" w:hAnsi="Times New Roman"/>
            <w:sz w:val="24"/>
            <w:szCs w:val="24"/>
          </w:rPr>
          <w:t>http://www.oxfordjoumals.org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9E41E7">
          <w:rPr>
            <w:rStyle w:val="a7"/>
            <w:rFonts w:ascii="Times New Roman" w:hAnsi="Times New Roman"/>
            <w:sz w:val="24"/>
            <w:szCs w:val="24"/>
          </w:rPr>
          <w:t>http://dic.academic.ru/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3" w:history="1">
        <w:r w:rsidR="009E41E7">
          <w:rPr>
            <w:rStyle w:val="a7"/>
            <w:rFonts w:ascii="Times New Roman" w:hAnsi="Times New Roman"/>
            <w:sz w:val="24"/>
            <w:szCs w:val="24"/>
          </w:rPr>
          <w:t>http://www.benran.ru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E41E7">
          <w:rPr>
            <w:rStyle w:val="a7"/>
            <w:rFonts w:ascii="Times New Roman" w:hAnsi="Times New Roman"/>
            <w:sz w:val="24"/>
            <w:szCs w:val="24"/>
          </w:rPr>
          <w:t>http://www.gks.ru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E41E7">
          <w:rPr>
            <w:rStyle w:val="a7"/>
            <w:rFonts w:ascii="Times New Roman" w:hAnsi="Times New Roman"/>
            <w:sz w:val="24"/>
            <w:szCs w:val="24"/>
          </w:rPr>
          <w:t>http://diss.rsl.ru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E41E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lastRenderedPageBreak/>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D25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0C5FDF" w:rsidRPr="00E47E37">
        <w:rPr>
          <w:sz w:val="24"/>
          <w:szCs w:val="24"/>
        </w:rPr>
        <w:t>«</w:t>
      </w:r>
      <w:r w:rsidR="006B1F4C">
        <w:rPr>
          <w:sz w:val="24"/>
          <w:szCs w:val="24"/>
        </w:rPr>
        <w:t>Практический курс перев</w:t>
      </w:r>
      <w:r w:rsidR="006B1F4C">
        <w:rPr>
          <w:sz w:val="24"/>
          <w:szCs w:val="24"/>
        </w:rPr>
        <w:t>о</w:t>
      </w:r>
      <w:r w:rsidR="006B1F4C">
        <w:rPr>
          <w:sz w:val="24"/>
          <w:szCs w:val="24"/>
        </w:rPr>
        <w:t>да</w:t>
      </w:r>
      <w:r w:rsidR="000C5FDF" w:rsidRPr="00E47E37">
        <w:rPr>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793E1B">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D25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D2536" w:rsidRPr="00951E9B" w:rsidRDefault="006D2536" w:rsidP="006D2536">
      <w:pPr>
        <w:widowControl/>
        <w:autoSpaceDE/>
        <w:adjustRightInd/>
        <w:ind w:firstLine="709"/>
        <w:jc w:val="both"/>
        <w:rPr>
          <w:color w:val="000000"/>
          <w:sz w:val="24"/>
          <w:szCs w:val="24"/>
          <w:lang w:val="en-US"/>
        </w:rPr>
      </w:pPr>
      <w:r w:rsidRPr="00793E1B">
        <w:rPr>
          <w:color w:val="000000"/>
          <w:sz w:val="24"/>
          <w:szCs w:val="24"/>
        </w:rPr>
        <w:t>ПЕРЕЧЕНЬ</w:t>
      </w:r>
      <w:r w:rsidRPr="00951E9B">
        <w:rPr>
          <w:color w:val="000000"/>
          <w:sz w:val="24"/>
          <w:szCs w:val="24"/>
          <w:lang w:val="en-US"/>
        </w:rPr>
        <w:t xml:space="preserve"> </w:t>
      </w:r>
      <w:r w:rsidRPr="00793E1B">
        <w:rPr>
          <w:color w:val="000000"/>
          <w:sz w:val="24"/>
          <w:szCs w:val="24"/>
        </w:rPr>
        <w:t>ПРОГРАММНОГО</w:t>
      </w:r>
      <w:r w:rsidRPr="00951E9B">
        <w:rPr>
          <w:color w:val="000000"/>
          <w:sz w:val="24"/>
          <w:szCs w:val="24"/>
          <w:lang w:val="en-US"/>
        </w:rPr>
        <w:t xml:space="preserve"> </w:t>
      </w:r>
      <w:r w:rsidRPr="00793E1B">
        <w:rPr>
          <w:color w:val="000000"/>
          <w:sz w:val="24"/>
          <w:szCs w:val="24"/>
        </w:rPr>
        <w:t>ОБЕСПЕЧЕНИЯ</w:t>
      </w:r>
    </w:p>
    <w:p w:rsidR="006D2536" w:rsidRPr="00951E9B" w:rsidRDefault="006D2536" w:rsidP="006D2536">
      <w:pPr>
        <w:widowControl/>
        <w:autoSpaceDE/>
        <w:adjustRightInd/>
        <w:ind w:firstLine="709"/>
        <w:jc w:val="both"/>
        <w:rPr>
          <w:color w:val="000000"/>
          <w:sz w:val="24"/>
          <w:szCs w:val="24"/>
          <w:lang w:val="en-US"/>
        </w:rPr>
      </w:pPr>
      <w:r w:rsidRPr="00951E9B">
        <w:rPr>
          <w:color w:val="000000"/>
          <w:sz w:val="24"/>
          <w:szCs w:val="24"/>
          <w:lang w:val="en-US"/>
        </w:rPr>
        <w:t>•</w:t>
      </w:r>
      <w:r w:rsidRPr="00951E9B">
        <w:rPr>
          <w:color w:val="000000"/>
          <w:sz w:val="24"/>
          <w:szCs w:val="24"/>
          <w:lang w:val="en-US"/>
        </w:rPr>
        <w:tab/>
      </w:r>
      <w:r w:rsidRPr="00DE57A0">
        <w:rPr>
          <w:color w:val="000000"/>
          <w:sz w:val="24"/>
          <w:szCs w:val="24"/>
          <w:lang w:val="en-US"/>
        </w:rPr>
        <w:t>MicrosoftWindows</w:t>
      </w:r>
      <w:r w:rsidRPr="00951E9B">
        <w:rPr>
          <w:color w:val="000000"/>
          <w:sz w:val="24"/>
          <w:szCs w:val="24"/>
          <w:lang w:val="en-US"/>
        </w:rPr>
        <w:t xml:space="preserve"> 10 </w:t>
      </w:r>
      <w:r w:rsidRPr="00DE57A0">
        <w:rPr>
          <w:color w:val="000000"/>
          <w:sz w:val="24"/>
          <w:szCs w:val="24"/>
          <w:lang w:val="en-US"/>
        </w:rPr>
        <w:t>Professional</w:t>
      </w:r>
    </w:p>
    <w:p w:rsidR="006D2536" w:rsidRPr="00DE57A0" w:rsidRDefault="006D2536" w:rsidP="006D2536">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D2536" w:rsidRDefault="006D2536" w:rsidP="006D253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D2536" w:rsidRPr="00951E9B" w:rsidRDefault="006D2536" w:rsidP="006D2536">
      <w:pPr>
        <w:widowControl/>
        <w:autoSpaceDE/>
        <w:adjustRightInd/>
        <w:ind w:firstLine="709"/>
        <w:jc w:val="both"/>
        <w:rPr>
          <w:color w:val="000000"/>
          <w:sz w:val="24"/>
          <w:szCs w:val="24"/>
          <w:lang w:val="en-US"/>
        </w:rPr>
      </w:pPr>
      <w:r w:rsidRPr="00951E9B">
        <w:rPr>
          <w:color w:val="000000"/>
          <w:sz w:val="24"/>
          <w:szCs w:val="24"/>
          <w:lang w:val="en-US"/>
        </w:rPr>
        <w:t>•</w:t>
      </w:r>
      <w:r w:rsidRPr="00951E9B">
        <w:rPr>
          <w:color w:val="000000"/>
          <w:sz w:val="24"/>
          <w:szCs w:val="24"/>
          <w:lang w:val="en-US"/>
        </w:rPr>
        <w:tab/>
      </w:r>
      <w:r w:rsidRPr="00423C33">
        <w:rPr>
          <w:bCs/>
          <w:sz w:val="24"/>
          <w:szCs w:val="24"/>
          <w:lang w:val="en-US"/>
        </w:rPr>
        <w:t>C</w:t>
      </w:r>
      <w:r w:rsidRPr="00423C33">
        <w:rPr>
          <w:bCs/>
          <w:sz w:val="24"/>
          <w:szCs w:val="24"/>
        </w:rPr>
        <w:t>вободно</w:t>
      </w:r>
      <w:r w:rsidRPr="00951E9B">
        <w:rPr>
          <w:bCs/>
          <w:sz w:val="24"/>
          <w:szCs w:val="24"/>
          <w:lang w:val="en-US"/>
        </w:rPr>
        <w:t xml:space="preserve"> </w:t>
      </w:r>
      <w:r w:rsidRPr="00423C33">
        <w:rPr>
          <w:bCs/>
          <w:sz w:val="24"/>
          <w:szCs w:val="24"/>
        </w:rPr>
        <w:t>распространяемый</w:t>
      </w:r>
      <w:r w:rsidRPr="00951E9B">
        <w:rPr>
          <w:bCs/>
          <w:sz w:val="24"/>
          <w:szCs w:val="24"/>
          <w:lang w:val="en-US"/>
        </w:rPr>
        <w:t xml:space="preserve"> </w:t>
      </w:r>
      <w:r w:rsidRPr="00423C33">
        <w:rPr>
          <w:bCs/>
          <w:sz w:val="24"/>
          <w:szCs w:val="24"/>
        </w:rPr>
        <w:t>офисный</w:t>
      </w:r>
      <w:r w:rsidRPr="00951E9B">
        <w:rPr>
          <w:bCs/>
          <w:sz w:val="24"/>
          <w:szCs w:val="24"/>
          <w:lang w:val="en-US"/>
        </w:rPr>
        <w:t xml:space="preserve"> </w:t>
      </w:r>
      <w:r w:rsidRPr="00423C33">
        <w:rPr>
          <w:bCs/>
          <w:sz w:val="24"/>
          <w:szCs w:val="24"/>
        </w:rPr>
        <w:t>пакет</w:t>
      </w:r>
      <w:r w:rsidRPr="00951E9B">
        <w:rPr>
          <w:bCs/>
          <w:sz w:val="24"/>
          <w:szCs w:val="24"/>
          <w:lang w:val="en-US"/>
        </w:rPr>
        <w:t xml:space="preserve"> </w:t>
      </w:r>
      <w:r w:rsidRPr="00423C33">
        <w:rPr>
          <w:bCs/>
          <w:sz w:val="24"/>
          <w:szCs w:val="24"/>
        </w:rPr>
        <w:t>с</w:t>
      </w:r>
      <w:r w:rsidRPr="00951E9B">
        <w:rPr>
          <w:bCs/>
          <w:sz w:val="24"/>
          <w:szCs w:val="24"/>
          <w:lang w:val="en-US"/>
        </w:rPr>
        <w:t xml:space="preserve"> </w:t>
      </w:r>
      <w:r w:rsidRPr="00423C33">
        <w:rPr>
          <w:bCs/>
          <w:sz w:val="24"/>
          <w:szCs w:val="24"/>
        </w:rPr>
        <w:t>открытым</w:t>
      </w:r>
      <w:r w:rsidRPr="00951E9B">
        <w:rPr>
          <w:bCs/>
          <w:sz w:val="24"/>
          <w:szCs w:val="24"/>
          <w:lang w:val="en-US"/>
        </w:rPr>
        <w:t xml:space="preserve"> </w:t>
      </w:r>
      <w:r w:rsidRPr="00423C33">
        <w:rPr>
          <w:bCs/>
          <w:sz w:val="24"/>
          <w:szCs w:val="24"/>
        </w:rPr>
        <w:t>исходным</w:t>
      </w:r>
      <w:r w:rsidRPr="00951E9B">
        <w:rPr>
          <w:bCs/>
          <w:sz w:val="24"/>
          <w:szCs w:val="24"/>
          <w:lang w:val="en-US"/>
        </w:rPr>
        <w:t xml:space="preserve"> </w:t>
      </w:r>
      <w:r w:rsidRPr="00423C33">
        <w:rPr>
          <w:bCs/>
          <w:sz w:val="24"/>
          <w:szCs w:val="24"/>
        </w:rPr>
        <w:t>кодом</w:t>
      </w:r>
      <w:r w:rsidRPr="00951E9B">
        <w:rPr>
          <w:bCs/>
          <w:sz w:val="24"/>
          <w:szCs w:val="24"/>
          <w:lang w:val="en-US"/>
        </w:rPr>
        <w:t xml:space="preserve"> LibreOffice 6.0.3.2 Stable</w:t>
      </w:r>
    </w:p>
    <w:p w:rsidR="006D2536" w:rsidRPr="00423C33" w:rsidRDefault="006D2536" w:rsidP="006D253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6D2536" w:rsidRPr="00793E1B" w:rsidRDefault="006D2536" w:rsidP="006D253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83DB1" w:rsidRDefault="00B83DB1" w:rsidP="0012664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9E41E7">
          <w:rPr>
            <w:rStyle w:val="a7"/>
            <w:rFonts w:ascii="Times New Roman" w:hAnsi="Times New Roman"/>
            <w:sz w:val="24"/>
            <w:szCs w:val="24"/>
          </w:rPr>
          <w:t>http://www.consultant.ru/edu/student/study/</w:t>
        </w:r>
      </w:hyperlink>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9E41E7">
          <w:rPr>
            <w:rStyle w:val="a7"/>
            <w:rFonts w:ascii="Times New Roman" w:hAnsi="Times New Roman"/>
            <w:sz w:val="24"/>
            <w:szCs w:val="24"/>
          </w:rPr>
          <w:t>http://edu.garant.ru/omga/</w:t>
        </w:r>
      </w:hyperlink>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9E41E7">
          <w:rPr>
            <w:rStyle w:val="a7"/>
            <w:rFonts w:ascii="Times New Roman" w:hAnsi="Times New Roman"/>
            <w:sz w:val="24"/>
            <w:szCs w:val="24"/>
          </w:rPr>
          <w:t>http://pravo.gov.ru..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30" w:history="1">
        <w:r w:rsidR="009E41E7">
          <w:rPr>
            <w:rStyle w:val="a7"/>
            <w:rFonts w:ascii="Times New Roman" w:hAnsi="Times New Roman"/>
            <w:sz w:val="24"/>
            <w:szCs w:val="24"/>
          </w:rPr>
          <w:t>http://fgosvo.ru..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9E41E7">
          <w:rPr>
            <w:rStyle w:val="a7"/>
            <w:rFonts w:ascii="Times New Roman" w:hAnsi="Times New Roman"/>
            <w:sz w:val="24"/>
            <w:szCs w:val="24"/>
          </w:rPr>
          <w:t>http://www.ict.edu.ru..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2" w:history="1">
        <w:r w:rsidR="009E41E7">
          <w:rPr>
            <w:rStyle w:val="a7"/>
            <w:rFonts w:ascii="Times New Roman" w:eastAsia="Times New Roman" w:hAnsi="Times New Roman"/>
            <w:sz w:val="24"/>
            <w:szCs w:val="24"/>
            <w:lang w:val="en-US"/>
          </w:rPr>
          <w:t>https://dictionary.cambridge.org/ru/</w:t>
        </w:r>
      </w:hyperlink>
    </w:p>
    <w:p w:rsidR="00B83DB1" w:rsidRDefault="00B83DB1" w:rsidP="00B83DB1">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9E41E7">
          <w:rPr>
            <w:rStyle w:val="a7"/>
            <w:rFonts w:ascii="Times New Roman" w:eastAsia="Times New Roman" w:hAnsi="Times New Roman"/>
            <w:sz w:val="24"/>
            <w:szCs w:val="24"/>
          </w:rPr>
          <w:t>https://academic.oup.com/journals/pages/social_sciences</w:t>
        </w:r>
      </w:hyperlink>
    </w:p>
    <w:p w:rsidR="00B83DB1" w:rsidRDefault="00B83DB1" w:rsidP="00B83DB1">
      <w:pPr>
        <w:pStyle w:val="a4"/>
        <w:numPr>
          <w:ilvl w:val="0"/>
          <w:numId w:val="4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9E41E7">
          <w:rPr>
            <w:rStyle w:val="a7"/>
            <w:rFonts w:ascii="Times New Roman" w:hAnsi="Times New Roman"/>
            <w:sz w:val="24"/>
            <w:szCs w:val="24"/>
          </w:rPr>
          <w:t>http://www.edu.ru</w:t>
        </w:r>
      </w:hyperlink>
    </w:p>
    <w:p w:rsidR="00B83DB1" w:rsidRDefault="00B83DB1" w:rsidP="00B83DB1">
      <w:pPr>
        <w:pStyle w:val="a4"/>
        <w:spacing w:after="0" w:line="240" w:lineRule="auto"/>
        <w:ind w:left="0"/>
        <w:jc w:val="both"/>
        <w:rPr>
          <w:rFonts w:ascii="Times New Roman" w:eastAsia="Times New Roman" w:hAnsi="Times New Roman"/>
          <w:sz w:val="24"/>
          <w:szCs w:val="24"/>
        </w:rPr>
      </w:pPr>
    </w:p>
    <w:p w:rsidR="00B83DB1" w:rsidRDefault="00B83DB1" w:rsidP="00B83DB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83DB1" w:rsidRDefault="00B83DB1" w:rsidP="00B83DB1">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B83DB1" w:rsidRDefault="00B83DB1" w:rsidP="00B83DB1">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B83DB1" w:rsidRDefault="00B83DB1" w:rsidP="00B83DB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B83DB1" w:rsidRDefault="00B83DB1" w:rsidP="00B83DB1">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B83DB1" w:rsidRDefault="00B83DB1" w:rsidP="00B83DB1">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F74B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83DB1" w:rsidRDefault="00B83DB1" w:rsidP="00B83DB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9F74B0">
          <w:rPr>
            <w:rStyle w:val="a7"/>
            <w:sz w:val="24"/>
            <w:szCs w:val="24"/>
            <w:shd w:val="clear" w:color="auto" w:fill="F9F9F9"/>
          </w:rPr>
          <w:t>www.biblio-online.ru</w:t>
        </w:r>
      </w:hyperlink>
    </w:p>
    <w:p w:rsidR="00B83DB1" w:rsidRDefault="00B83DB1" w:rsidP="00B83DB1">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F74B0">
          <w:rPr>
            <w:rStyle w:val="a7"/>
            <w:sz w:val="24"/>
            <w:szCs w:val="24"/>
            <w:lang w:val="en-US"/>
          </w:rPr>
          <w:t>www</w:t>
        </w:r>
        <w:r w:rsidR="009F74B0" w:rsidRPr="00951E9B">
          <w:rPr>
            <w:rStyle w:val="a7"/>
            <w:sz w:val="24"/>
            <w:szCs w:val="24"/>
          </w:rPr>
          <w:t>.</w:t>
        </w:r>
        <w:r w:rsidR="009F74B0">
          <w:rPr>
            <w:rStyle w:val="a7"/>
            <w:sz w:val="24"/>
            <w:szCs w:val="24"/>
            <w:lang w:val="en-US"/>
          </w:rPr>
          <w:t>biblio</w:t>
        </w:r>
        <w:r w:rsidR="009F74B0" w:rsidRPr="00951E9B">
          <w:rPr>
            <w:rStyle w:val="a7"/>
            <w:sz w:val="24"/>
            <w:szCs w:val="24"/>
          </w:rPr>
          <w:t>-</w:t>
        </w:r>
        <w:r w:rsidR="009F74B0">
          <w:rPr>
            <w:rStyle w:val="a7"/>
            <w:sz w:val="24"/>
            <w:szCs w:val="24"/>
            <w:lang w:val="en-US"/>
          </w:rPr>
          <w:t>online</w:t>
        </w:r>
        <w:r w:rsidR="009F74B0" w:rsidRPr="00951E9B">
          <w:rPr>
            <w:rStyle w:val="a7"/>
            <w:sz w:val="24"/>
            <w:szCs w:val="24"/>
          </w:rPr>
          <w:t>.</w:t>
        </w:r>
        <w:r w:rsidR="009F74B0">
          <w:rPr>
            <w:rStyle w:val="a7"/>
            <w:sz w:val="24"/>
            <w:szCs w:val="24"/>
            <w:lang w:val="en-US"/>
          </w:rPr>
          <w:t>ru</w:t>
        </w:r>
      </w:hyperlink>
    </w:p>
    <w:p w:rsidR="00B83DB1" w:rsidRDefault="00B83DB1" w:rsidP="00B83DB1">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 xml:space="preserve">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B83DB1" w:rsidRDefault="00B83DB1" w:rsidP="00B83DB1">
      <w:pPr>
        <w:widowControl/>
        <w:tabs>
          <w:tab w:val="left" w:pos="993"/>
        </w:tabs>
        <w:autoSpaceDE/>
        <w:adjustRightInd/>
        <w:ind w:firstLine="709"/>
        <w:jc w:val="both"/>
        <w:rPr>
          <w:sz w:val="24"/>
          <w:szCs w:val="24"/>
        </w:rPr>
      </w:pPr>
    </w:p>
    <w:p w:rsidR="00B83DB1" w:rsidRDefault="00B83DB1" w:rsidP="00B83DB1"/>
    <w:p w:rsidR="00FA5C55" w:rsidRPr="00793E1B" w:rsidRDefault="00FA5C55" w:rsidP="0014374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5D" w:rsidRDefault="00B2005D" w:rsidP="00160BC1">
      <w:r>
        <w:separator/>
      </w:r>
    </w:p>
  </w:endnote>
  <w:endnote w:type="continuationSeparator" w:id="1">
    <w:p w:rsidR="00B2005D" w:rsidRDefault="00B2005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5D" w:rsidRDefault="00B2005D" w:rsidP="00160BC1">
      <w:r>
        <w:separator/>
      </w:r>
    </w:p>
  </w:footnote>
  <w:footnote w:type="continuationSeparator" w:id="1">
    <w:p w:rsidR="00B2005D" w:rsidRDefault="00B2005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F90655"/>
    <w:multiLevelType w:val="hybridMultilevel"/>
    <w:tmpl w:val="507AE71C"/>
    <w:lvl w:ilvl="0" w:tplc="B694CF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68E6EDD"/>
    <w:multiLevelType w:val="hybridMultilevel"/>
    <w:tmpl w:val="C854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B4355F"/>
    <w:multiLevelType w:val="hybridMultilevel"/>
    <w:tmpl w:val="649AFD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1CC4A23"/>
    <w:multiLevelType w:val="hybridMultilevel"/>
    <w:tmpl w:val="F05E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6A40D6"/>
    <w:multiLevelType w:val="hybridMultilevel"/>
    <w:tmpl w:val="031239A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8236250"/>
    <w:multiLevelType w:val="hybridMultilevel"/>
    <w:tmpl w:val="E8C08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BD11320"/>
    <w:multiLevelType w:val="hybridMultilevel"/>
    <w:tmpl w:val="60A2B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591890"/>
    <w:multiLevelType w:val="hybridMultilevel"/>
    <w:tmpl w:val="1F8CAFB6"/>
    <w:lvl w:ilvl="0" w:tplc="79E2769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5B749C4"/>
    <w:multiLevelType w:val="hybridMultilevel"/>
    <w:tmpl w:val="5ACCB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F0E0591"/>
    <w:multiLevelType w:val="hybridMultilevel"/>
    <w:tmpl w:val="9600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F26DE"/>
    <w:multiLevelType w:val="hybridMultilevel"/>
    <w:tmpl w:val="7B3062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1">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4697B26"/>
    <w:multiLevelType w:val="hybridMultilevel"/>
    <w:tmpl w:val="540CA4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BF05EB9"/>
    <w:multiLevelType w:val="hybridMultilevel"/>
    <w:tmpl w:val="42924588"/>
    <w:lvl w:ilvl="0" w:tplc="FC6A00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30363F"/>
    <w:multiLevelType w:val="hybridMultilevel"/>
    <w:tmpl w:val="FF10A04A"/>
    <w:lvl w:ilvl="0" w:tplc="0A2A4C3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37"/>
  </w:num>
  <w:num w:numId="4">
    <w:abstractNumId w:val="11"/>
  </w:num>
  <w:num w:numId="5">
    <w:abstractNumId w:val="20"/>
  </w:num>
  <w:num w:numId="6">
    <w:abstractNumId w:val="27"/>
  </w:num>
  <w:num w:numId="7">
    <w:abstractNumId w:val="8"/>
  </w:num>
  <w:num w:numId="8">
    <w:abstractNumId w:val="35"/>
  </w:num>
  <w:num w:numId="9">
    <w:abstractNumId w:val="30"/>
  </w:num>
  <w:num w:numId="10">
    <w:abstractNumId w:val="14"/>
  </w:num>
  <w:num w:numId="11">
    <w:abstractNumId w:val="17"/>
  </w:num>
  <w:num w:numId="12">
    <w:abstractNumId w:val="15"/>
  </w:num>
  <w:num w:numId="13">
    <w:abstractNumId w:val="38"/>
  </w:num>
  <w:num w:numId="14">
    <w:abstractNumId w:val="9"/>
  </w:num>
  <w:num w:numId="15">
    <w:abstractNumId w:val="31"/>
  </w:num>
  <w:num w:numId="16">
    <w:abstractNumId w:val="33"/>
  </w:num>
  <w:num w:numId="17">
    <w:abstractNumId w:val="16"/>
  </w:num>
  <w:num w:numId="18">
    <w:abstractNumId w:val="2"/>
  </w:num>
  <w:num w:numId="19">
    <w:abstractNumId w:val="42"/>
  </w:num>
  <w:num w:numId="20">
    <w:abstractNumId w:val="12"/>
  </w:num>
  <w:num w:numId="21">
    <w:abstractNumId w:val="10"/>
  </w:num>
  <w:num w:numId="22">
    <w:abstractNumId w:val="25"/>
  </w:num>
  <w:num w:numId="23">
    <w:abstractNumId w:val="21"/>
  </w:num>
  <w:num w:numId="24">
    <w:abstractNumId w:val="41"/>
  </w:num>
  <w:num w:numId="25">
    <w:abstractNumId w:val="3"/>
  </w:num>
  <w:num w:numId="26">
    <w:abstractNumId w:val="40"/>
  </w:num>
  <w:num w:numId="27">
    <w:abstractNumId w:val="34"/>
  </w:num>
  <w:num w:numId="28">
    <w:abstractNumId w:val="1"/>
  </w:num>
  <w:num w:numId="29">
    <w:abstractNumId w:val="22"/>
  </w:num>
  <w:num w:numId="30">
    <w:abstractNumId w:val="36"/>
  </w:num>
  <w:num w:numId="31">
    <w:abstractNumId w:val="7"/>
  </w:num>
  <w:num w:numId="32">
    <w:abstractNumId w:val="19"/>
  </w:num>
  <w:num w:numId="33">
    <w:abstractNumId w:val="23"/>
  </w:num>
  <w:num w:numId="34">
    <w:abstractNumId w:val="6"/>
  </w:num>
  <w:num w:numId="35">
    <w:abstractNumId w:val="24"/>
  </w:num>
  <w:num w:numId="36">
    <w:abstractNumId w:val="32"/>
  </w:num>
  <w:num w:numId="37">
    <w:abstractNumId w:val="39"/>
  </w:num>
  <w:num w:numId="38">
    <w:abstractNumId w:val="28"/>
  </w:num>
  <w:num w:numId="39">
    <w:abstractNumId w:val="18"/>
  </w:num>
  <w:num w:numId="40">
    <w:abstractNumId w:val="29"/>
  </w:num>
  <w:num w:numId="41">
    <w:abstractNumId w:val="4"/>
  </w:num>
  <w:num w:numId="42">
    <w:abstractNumId w:val="0"/>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47A90"/>
    <w:rsid w:val="00051AEE"/>
    <w:rsid w:val="00056396"/>
    <w:rsid w:val="00060A01"/>
    <w:rsid w:val="00064AA9"/>
    <w:rsid w:val="000835F5"/>
    <w:rsid w:val="000875BF"/>
    <w:rsid w:val="000911D1"/>
    <w:rsid w:val="000A4FAC"/>
    <w:rsid w:val="000A73FF"/>
    <w:rsid w:val="000B1331"/>
    <w:rsid w:val="000B2CE7"/>
    <w:rsid w:val="000B62D7"/>
    <w:rsid w:val="000B7795"/>
    <w:rsid w:val="000C1DF9"/>
    <w:rsid w:val="000C4546"/>
    <w:rsid w:val="000C5FDF"/>
    <w:rsid w:val="000D07C6"/>
    <w:rsid w:val="000D4429"/>
    <w:rsid w:val="000D6DE5"/>
    <w:rsid w:val="000E37E9"/>
    <w:rsid w:val="000E41A0"/>
    <w:rsid w:val="000F3533"/>
    <w:rsid w:val="00102E02"/>
    <w:rsid w:val="00102ECE"/>
    <w:rsid w:val="00114770"/>
    <w:rsid w:val="001165D0"/>
    <w:rsid w:val="001166B7"/>
    <w:rsid w:val="001167A8"/>
    <w:rsid w:val="00126648"/>
    <w:rsid w:val="00127108"/>
    <w:rsid w:val="00127DEA"/>
    <w:rsid w:val="00131CDA"/>
    <w:rsid w:val="00132893"/>
    <w:rsid w:val="00132F57"/>
    <w:rsid w:val="001378B1"/>
    <w:rsid w:val="00143740"/>
    <w:rsid w:val="00151265"/>
    <w:rsid w:val="0015639D"/>
    <w:rsid w:val="00157847"/>
    <w:rsid w:val="00160BC1"/>
    <w:rsid w:val="00161C70"/>
    <w:rsid w:val="00170C6D"/>
    <w:rsid w:val="001716A9"/>
    <w:rsid w:val="00181AAB"/>
    <w:rsid w:val="00184F65"/>
    <w:rsid w:val="001871AA"/>
    <w:rsid w:val="001969DF"/>
    <w:rsid w:val="001A6533"/>
    <w:rsid w:val="001B04A1"/>
    <w:rsid w:val="001C4FED"/>
    <w:rsid w:val="001C6305"/>
    <w:rsid w:val="001D6E6D"/>
    <w:rsid w:val="001D7575"/>
    <w:rsid w:val="001F11DE"/>
    <w:rsid w:val="00207E2E"/>
    <w:rsid w:val="00207FB7"/>
    <w:rsid w:val="00210E1D"/>
    <w:rsid w:val="00211C1B"/>
    <w:rsid w:val="00226B57"/>
    <w:rsid w:val="00237544"/>
    <w:rsid w:val="00240A81"/>
    <w:rsid w:val="00245199"/>
    <w:rsid w:val="002657BC"/>
    <w:rsid w:val="00266A88"/>
    <w:rsid w:val="00267FCC"/>
    <w:rsid w:val="002710FE"/>
    <w:rsid w:val="00276128"/>
    <w:rsid w:val="0027733F"/>
    <w:rsid w:val="0028088C"/>
    <w:rsid w:val="002842D3"/>
    <w:rsid w:val="00291D05"/>
    <w:rsid w:val="002933E5"/>
    <w:rsid w:val="002A0672"/>
    <w:rsid w:val="002A0D1B"/>
    <w:rsid w:val="002B0053"/>
    <w:rsid w:val="002B5AB9"/>
    <w:rsid w:val="002B6C87"/>
    <w:rsid w:val="002B734E"/>
    <w:rsid w:val="002C2EAE"/>
    <w:rsid w:val="002C3F08"/>
    <w:rsid w:val="002C46E1"/>
    <w:rsid w:val="002C7582"/>
    <w:rsid w:val="002D6AC0"/>
    <w:rsid w:val="002E4CB7"/>
    <w:rsid w:val="002F084F"/>
    <w:rsid w:val="003078A5"/>
    <w:rsid w:val="00311E18"/>
    <w:rsid w:val="00315AB7"/>
    <w:rsid w:val="0032166A"/>
    <w:rsid w:val="00330957"/>
    <w:rsid w:val="0033546E"/>
    <w:rsid w:val="00351655"/>
    <w:rsid w:val="00355C7E"/>
    <w:rsid w:val="003618C2"/>
    <w:rsid w:val="00363097"/>
    <w:rsid w:val="00365758"/>
    <w:rsid w:val="003668E3"/>
    <w:rsid w:val="00390B62"/>
    <w:rsid w:val="003A3494"/>
    <w:rsid w:val="003A57B5"/>
    <w:rsid w:val="003A6FB0"/>
    <w:rsid w:val="003A71E4"/>
    <w:rsid w:val="003B7F71"/>
    <w:rsid w:val="003C1767"/>
    <w:rsid w:val="003F4A3D"/>
    <w:rsid w:val="00400491"/>
    <w:rsid w:val="00407242"/>
    <w:rsid w:val="00407404"/>
    <w:rsid w:val="004110F5"/>
    <w:rsid w:val="00411D4F"/>
    <w:rsid w:val="00435249"/>
    <w:rsid w:val="0045472F"/>
    <w:rsid w:val="0046365B"/>
    <w:rsid w:val="00467D0A"/>
    <w:rsid w:val="0047224A"/>
    <w:rsid w:val="0047572F"/>
    <w:rsid w:val="0047633A"/>
    <w:rsid w:val="0048300E"/>
    <w:rsid w:val="0049217A"/>
    <w:rsid w:val="004A2C0D"/>
    <w:rsid w:val="004A2E62"/>
    <w:rsid w:val="004A68C9"/>
    <w:rsid w:val="004B3DE9"/>
    <w:rsid w:val="004C22A3"/>
    <w:rsid w:val="004C5815"/>
    <w:rsid w:val="004C6DB3"/>
    <w:rsid w:val="004E0C3F"/>
    <w:rsid w:val="004E3D82"/>
    <w:rsid w:val="004E4CD6"/>
    <w:rsid w:val="004E4DB2"/>
    <w:rsid w:val="004E62F1"/>
    <w:rsid w:val="004E753A"/>
    <w:rsid w:val="004F3C72"/>
    <w:rsid w:val="00516F43"/>
    <w:rsid w:val="00522E3F"/>
    <w:rsid w:val="005362E6"/>
    <w:rsid w:val="00537A62"/>
    <w:rsid w:val="00540F31"/>
    <w:rsid w:val="005440F2"/>
    <w:rsid w:val="0055604A"/>
    <w:rsid w:val="00565480"/>
    <w:rsid w:val="005669CB"/>
    <w:rsid w:val="00570CE8"/>
    <w:rsid w:val="00572F9F"/>
    <w:rsid w:val="005816EA"/>
    <w:rsid w:val="00582969"/>
    <w:rsid w:val="00583C2E"/>
    <w:rsid w:val="00584FE8"/>
    <w:rsid w:val="00586688"/>
    <w:rsid w:val="00586FAD"/>
    <w:rsid w:val="005915BA"/>
    <w:rsid w:val="00591B36"/>
    <w:rsid w:val="00594B0D"/>
    <w:rsid w:val="00595D8D"/>
    <w:rsid w:val="005A28FC"/>
    <w:rsid w:val="005A4EF0"/>
    <w:rsid w:val="005A777C"/>
    <w:rsid w:val="005B47CE"/>
    <w:rsid w:val="005C13E4"/>
    <w:rsid w:val="005C20F0"/>
    <w:rsid w:val="005C3AEB"/>
    <w:rsid w:val="005C3E07"/>
    <w:rsid w:val="005C6562"/>
    <w:rsid w:val="005C7567"/>
    <w:rsid w:val="005D206B"/>
    <w:rsid w:val="005D5E15"/>
    <w:rsid w:val="005E1757"/>
    <w:rsid w:val="005F2349"/>
    <w:rsid w:val="005F3D5D"/>
    <w:rsid w:val="0060273C"/>
    <w:rsid w:val="006044B4"/>
    <w:rsid w:val="006056E9"/>
    <w:rsid w:val="00607E17"/>
    <w:rsid w:val="006118F6"/>
    <w:rsid w:val="00621C47"/>
    <w:rsid w:val="00624E28"/>
    <w:rsid w:val="006267C6"/>
    <w:rsid w:val="00642A2F"/>
    <w:rsid w:val="006439F4"/>
    <w:rsid w:val="0065606F"/>
    <w:rsid w:val="00656AC4"/>
    <w:rsid w:val="00657566"/>
    <w:rsid w:val="006653DA"/>
    <w:rsid w:val="00676914"/>
    <w:rsid w:val="00687B3A"/>
    <w:rsid w:val="00692DD7"/>
    <w:rsid w:val="006B0CA3"/>
    <w:rsid w:val="006B1F4C"/>
    <w:rsid w:val="006D108C"/>
    <w:rsid w:val="006D15B6"/>
    <w:rsid w:val="006D2536"/>
    <w:rsid w:val="006D3468"/>
    <w:rsid w:val="006D6805"/>
    <w:rsid w:val="006E5C19"/>
    <w:rsid w:val="00701B8D"/>
    <w:rsid w:val="00705814"/>
    <w:rsid w:val="00705FB5"/>
    <w:rsid w:val="007066B1"/>
    <w:rsid w:val="00710DE6"/>
    <w:rsid w:val="00713D44"/>
    <w:rsid w:val="007173D7"/>
    <w:rsid w:val="007327FE"/>
    <w:rsid w:val="00735B7A"/>
    <w:rsid w:val="007512C7"/>
    <w:rsid w:val="00751DC4"/>
    <w:rsid w:val="00752936"/>
    <w:rsid w:val="0076201E"/>
    <w:rsid w:val="0076210A"/>
    <w:rsid w:val="00764497"/>
    <w:rsid w:val="00766BBA"/>
    <w:rsid w:val="007727D2"/>
    <w:rsid w:val="007751FE"/>
    <w:rsid w:val="00777B09"/>
    <w:rsid w:val="00781ADF"/>
    <w:rsid w:val="00782253"/>
    <w:rsid w:val="0078393B"/>
    <w:rsid w:val="00783D3E"/>
    <w:rsid w:val="00785842"/>
    <w:rsid w:val="007858CB"/>
    <w:rsid w:val="007865CB"/>
    <w:rsid w:val="00793E1B"/>
    <w:rsid w:val="00793F01"/>
    <w:rsid w:val="00796DAF"/>
    <w:rsid w:val="007A499C"/>
    <w:rsid w:val="007A5EE5"/>
    <w:rsid w:val="007A62EB"/>
    <w:rsid w:val="007A7E7B"/>
    <w:rsid w:val="007B2F12"/>
    <w:rsid w:val="007C277B"/>
    <w:rsid w:val="007D357E"/>
    <w:rsid w:val="007D4CEF"/>
    <w:rsid w:val="007D5CC1"/>
    <w:rsid w:val="007E10C6"/>
    <w:rsid w:val="007F098D"/>
    <w:rsid w:val="007F4B97"/>
    <w:rsid w:val="007F7A4D"/>
    <w:rsid w:val="00801B83"/>
    <w:rsid w:val="00805CCC"/>
    <w:rsid w:val="0081689C"/>
    <w:rsid w:val="00820D1B"/>
    <w:rsid w:val="008211D2"/>
    <w:rsid w:val="00823333"/>
    <w:rsid w:val="00823C2E"/>
    <w:rsid w:val="00823E5A"/>
    <w:rsid w:val="00827512"/>
    <w:rsid w:val="00832B3D"/>
    <w:rsid w:val="008423FF"/>
    <w:rsid w:val="00857FC8"/>
    <w:rsid w:val="00864739"/>
    <w:rsid w:val="0086651C"/>
    <w:rsid w:val="00874012"/>
    <w:rsid w:val="00880852"/>
    <w:rsid w:val="0088272E"/>
    <w:rsid w:val="008B2551"/>
    <w:rsid w:val="008B6331"/>
    <w:rsid w:val="008B7006"/>
    <w:rsid w:val="008C46C5"/>
    <w:rsid w:val="008E5E59"/>
    <w:rsid w:val="00920199"/>
    <w:rsid w:val="00921868"/>
    <w:rsid w:val="00941875"/>
    <w:rsid w:val="00945AE8"/>
    <w:rsid w:val="00950610"/>
    <w:rsid w:val="00951E9B"/>
    <w:rsid w:val="00951F6B"/>
    <w:rsid w:val="009528CA"/>
    <w:rsid w:val="00954E45"/>
    <w:rsid w:val="00957AA4"/>
    <w:rsid w:val="00965998"/>
    <w:rsid w:val="009770FD"/>
    <w:rsid w:val="00984E57"/>
    <w:rsid w:val="009931FA"/>
    <w:rsid w:val="00995E29"/>
    <w:rsid w:val="009E2443"/>
    <w:rsid w:val="009E35D2"/>
    <w:rsid w:val="009E41E7"/>
    <w:rsid w:val="009F336E"/>
    <w:rsid w:val="009F4070"/>
    <w:rsid w:val="009F74B0"/>
    <w:rsid w:val="00A275E4"/>
    <w:rsid w:val="00A32A5F"/>
    <w:rsid w:val="00A44F9E"/>
    <w:rsid w:val="00A54C8F"/>
    <w:rsid w:val="00A567CD"/>
    <w:rsid w:val="00A6366F"/>
    <w:rsid w:val="00A63D90"/>
    <w:rsid w:val="00A75220"/>
    <w:rsid w:val="00A75675"/>
    <w:rsid w:val="00A76E53"/>
    <w:rsid w:val="00A9607B"/>
    <w:rsid w:val="00A96C48"/>
    <w:rsid w:val="00AA2A29"/>
    <w:rsid w:val="00AB2091"/>
    <w:rsid w:val="00AD0669"/>
    <w:rsid w:val="00AD208A"/>
    <w:rsid w:val="00AD4A3C"/>
    <w:rsid w:val="00AE0852"/>
    <w:rsid w:val="00AE3177"/>
    <w:rsid w:val="00AF61EB"/>
    <w:rsid w:val="00B2005D"/>
    <w:rsid w:val="00B37BD8"/>
    <w:rsid w:val="00B5209B"/>
    <w:rsid w:val="00B542D4"/>
    <w:rsid w:val="00B543E2"/>
    <w:rsid w:val="00B54421"/>
    <w:rsid w:val="00B549D6"/>
    <w:rsid w:val="00B642B8"/>
    <w:rsid w:val="00B817E2"/>
    <w:rsid w:val="00B83DB1"/>
    <w:rsid w:val="00B90E5B"/>
    <w:rsid w:val="00BA6F68"/>
    <w:rsid w:val="00BB4C27"/>
    <w:rsid w:val="00BB6C9A"/>
    <w:rsid w:val="00BB70FB"/>
    <w:rsid w:val="00BD3E36"/>
    <w:rsid w:val="00BD7902"/>
    <w:rsid w:val="00BD7931"/>
    <w:rsid w:val="00BE023D"/>
    <w:rsid w:val="00BF0336"/>
    <w:rsid w:val="00BF0BBF"/>
    <w:rsid w:val="00BF22FC"/>
    <w:rsid w:val="00C1245E"/>
    <w:rsid w:val="00C16D2A"/>
    <w:rsid w:val="00C228C5"/>
    <w:rsid w:val="00C24EA8"/>
    <w:rsid w:val="00C26026"/>
    <w:rsid w:val="00C33468"/>
    <w:rsid w:val="00C3475E"/>
    <w:rsid w:val="00C40C06"/>
    <w:rsid w:val="00C55E91"/>
    <w:rsid w:val="00C70CA1"/>
    <w:rsid w:val="00C74379"/>
    <w:rsid w:val="00C82C8A"/>
    <w:rsid w:val="00C90A7A"/>
    <w:rsid w:val="00C93F61"/>
    <w:rsid w:val="00C94464"/>
    <w:rsid w:val="00C953C9"/>
    <w:rsid w:val="00CA401A"/>
    <w:rsid w:val="00CA5110"/>
    <w:rsid w:val="00CB27ED"/>
    <w:rsid w:val="00CB61D6"/>
    <w:rsid w:val="00CC095D"/>
    <w:rsid w:val="00CE6C4B"/>
    <w:rsid w:val="00CF12C6"/>
    <w:rsid w:val="00CF20FF"/>
    <w:rsid w:val="00CF2B2F"/>
    <w:rsid w:val="00CF6292"/>
    <w:rsid w:val="00CF6B12"/>
    <w:rsid w:val="00D0249A"/>
    <w:rsid w:val="00D02EB8"/>
    <w:rsid w:val="00D049D1"/>
    <w:rsid w:val="00D152E4"/>
    <w:rsid w:val="00D1753D"/>
    <w:rsid w:val="00D23EFA"/>
    <w:rsid w:val="00D34B66"/>
    <w:rsid w:val="00D63339"/>
    <w:rsid w:val="00D66AED"/>
    <w:rsid w:val="00D761E8"/>
    <w:rsid w:val="00D83177"/>
    <w:rsid w:val="00D8506D"/>
    <w:rsid w:val="00D90307"/>
    <w:rsid w:val="00D92B01"/>
    <w:rsid w:val="00D97830"/>
    <w:rsid w:val="00DA3FFC"/>
    <w:rsid w:val="00DA472E"/>
    <w:rsid w:val="00DA489D"/>
    <w:rsid w:val="00DA48D3"/>
    <w:rsid w:val="00DA562C"/>
    <w:rsid w:val="00DA5D84"/>
    <w:rsid w:val="00DB08E2"/>
    <w:rsid w:val="00DB0A35"/>
    <w:rsid w:val="00DB228F"/>
    <w:rsid w:val="00DC09F5"/>
    <w:rsid w:val="00DC6660"/>
    <w:rsid w:val="00DD03B9"/>
    <w:rsid w:val="00DD585C"/>
    <w:rsid w:val="00DD6EB4"/>
    <w:rsid w:val="00DE38F3"/>
    <w:rsid w:val="00DF102B"/>
    <w:rsid w:val="00DF1076"/>
    <w:rsid w:val="00DF26AA"/>
    <w:rsid w:val="00DF3E73"/>
    <w:rsid w:val="00DF7ED6"/>
    <w:rsid w:val="00E02CDE"/>
    <w:rsid w:val="00E11452"/>
    <w:rsid w:val="00E2642F"/>
    <w:rsid w:val="00E3129D"/>
    <w:rsid w:val="00E42AED"/>
    <w:rsid w:val="00E4451A"/>
    <w:rsid w:val="00E47E37"/>
    <w:rsid w:val="00E51E47"/>
    <w:rsid w:val="00E72419"/>
    <w:rsid w:val="00E72975"/>
    <w:rsid w:val="00E7465A"/>
    <w:rsid w:val="00E841A4"/>
    <w:rsid w:val="00E9119D"/>
    <w:rsid w:val="00E92238"/>
    <w:rsid w:val="00E93E29"/>
    <w:rsid w:val="00EA0653"/>
    <w:rsid w:val="00EA206F"/>
    <w:rsid w:val="00EA3690"/>
    <w:rsid w:val="00EA3960"/>
    <w:rsid w:val="00EA6E2C"/>
    <w:rsid w:val="00EB10A0"/>
    <w:rsid w:val="00EC7D64"/>
    <w:rsid w:val="00ED28E4"/>
    <w:rsid w:val="00ED789C"/>
    <w:rsid w:val="00EE165B"/>
    <w:rsid w:val="00EE4D57"/>
    <w:rsid w:val="00EF695E"/>
    <w:rsid w:val="00EF7E3F"/>
    <w:rsid w:val="00F00AE0"/>
    <w:rsid w:val="00F00B76"/>
    <w:rsid w:val="00F06F17"/>
    <w:rsid w:val="00F226CA"/>
    <w:rsid w:val="00F239D1"/>
    <w:rsid w:val="00F322E1"/>
    <w:rsid w:val="00F342F7"/>
    <w:rsid w:val="00F35C80"/>
    <w:rsid w:val="00F40FEC"/>
    <w:rsid w:val="00F42549"/>
    <w:rsid w:val="00F625A5"/>
    <w:rsid w:val="00F63ADF"/>
    <w:rsid w:val="00F63BBC"/>
    <w:rsid w:val="00F653BA"/>
    <w:rsid w:val="00F8007A"/>
    <w:rsid w:val="00F803A3"/>
    <w:rsid w:val="00F96A96"/>
    <w:rsid w:val="00FA5C55"/>
    <w:rsid w:val="00FB05DD"/>
    <w:rsid w:val="00FB15A7"/>
    <w:rsid w:val="00FB2A46"/>
    <w:rsid w:val="00FB3DFD"/>
    <w:rsid w:val="00FC306B"/>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Emphasis"/>
    <w:uiPriority w:val="20"/>
    <w:qFormat/>
    <w:rsid w:val="00735B7A"/>
    <w:rPr>
      <w:i/>
      <w:iCs/>
    </w:rPr>
  </w:style>
  <w:style w:type="character" w:customStyle="1" w:styleId="fontstyle01">
    <w:name w:val="fontstyle01"/>
    <w:rsid w:val="00B83DB1"/>
    <w:rPr>
      <w:rFonts w:ascii="Times New Roman" w:hAnsi="Times New Roman" w:cs="Times New Roman" w:hint="default"/>
      <w:b w:val="0"/>
      <w:bCs w:val="0"/>
      <w:i w:val="0"/>
      <w:iCs w:val="0"/>
      <w:color w:val="000000"/>
      <w:sz w:val="24"/>
      <w:szCs w:val="24"/>
    </w:rPr>
  </w:style>
  <w:style w:type="character" w:styleId="af3">
    <w:name w:val="FollowedHyperlink"/>
    <w:uiPriority w:val="99"/>
    <w:semiHidden/>
    <w:unhideWhenUsed/>
    <w:rsid w:val="002710FE"/>
    <w:rPr>
      <w:color w:val="800080"/>
      <w:u w:val="single"/>
    </w:rPr>
  </w:style>
  <w:style w:type="character" w:customStyle="1" w:styleId="UnresolvedMention">
    <w:name w:val="Unresolved Mention"/>
    <w:basedOn w:val="a0"/>
    <w:uiPriority w:val="99"/>
    <w:semiHidden/>
    <w:unhideWhenUsed/>
    <w:rsid w:val="009F74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5066">
      <w:bodyDiv w:val="1"/>
      <w:marLeft w:val="0"/>
      <w:marRight w:val="0"/>
      <w:marTop w:val="0"/>
      <w:marBottom w:val="0"/>
      <w:divBdr>
        <w:top w:val="none" w:sz="0" w:space="0" w:color="auto"/>
        <w:left w:val="none" w:sz="0" w:space="0" w:color="auto"/>
        <w:bottom w:val="none" w:sz="0" w:space="0" w:color="auto"/>
        <w:right w:val="none" w:sz="0" w:space="0" w:color="auto"/>
      </w:divBdr>
    </w:div>
    <w:div w:id="261912207">
      <w:bodyDiv w:val="1"/>
      <w:marLeft w:val="0"/>
      <w:marRight w:val="0"/>
      <w:marTop w:val="0"/>
      <w:marBottom w:val="0"/>
      <w:divBdr>
        <w:top w:val="none" w:sz="0" w:space="0" w:color="auto"/>
        <w:left w:val="none" w:sz="0" w:space="0" w:color="auto"/>
        <w:bottom w:val="none" w:sz="0" w:space="0" w:color="auto"/>
        <w:right w:val="none" w:sz="0" w:space="0" w:color="auto"/>
      </w:divBdr>
    </w:div>
    <w:div w:id="3203483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8983403">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784735103">
      <w:bodyDiv w:val="1"/>
      <w:marLeft w:val="0"/>
      <w:marRight w:val="0"/>
      <w:marTop w:val="0"/>
      <w:marBottom w:val="0"/>
      <w:divBdr>
        <w:top w:val="none" w:sz="0" w:space="0" w:color="auto"/>
        <w:left w:val="none" w:sz="0" w:space="0" w:color="auto"/>
        <w:bottom w:val="none" w:sz="0" w:space="0" w:color="auto"/>
        <w:right w:val="none" w:sz="0" w:space="0" w:color="auto"/>
      </w:divBdr>
    </w:div>
    <w:div w:id="84967894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990132109">
      <w:bodyDiv w:val="1"/>
      <w:marLeft w:val="0"/>
      <w:marRight w:val="0"/>
      <w:marTop w:val="0"/>
      <w:marBottom w:val="0"/>
      <w:divBdr>
        <w:top w:val="none" w:sz="0" w:space="0" w:color="auto"/>
        <w:left w:val="none" w:sz="0" w:space="0" w:color="auto"/>
        <w:bottom w:val="none" w:sz="0" w:space="0" w:color="auto"/>
        <w:right w:val="none" w:sz="0" w:space="0" w:color="auto"/>
      </w:divBdr>
    </w:div>
    <w:div w:id="1049720356">
      <w:bodyDiv w:val="1"/>
      <w:marLeft w:val="0"/>
      <w:marRight w:val="0"/>
      <w:marTop w:val="0"/>
      <w:marBottom w:val="0"/>
      <w:divBdr>
        <w:top w:val="none" w:sz="0" w:space="0" w:color="auto"/>
        <w:left w:val="none" w:sz="0" w:space="0" w:color="auto"/>
        <w:bottom w:val="none" w:sz="0" w:space="0" w:color="auto"/>
        <w:right w:val="none" w:sz="0" w:space="0" w:color="auto"/>
      </w:divBdr>
    </w:div>
    <w:div w:id="1108047077">
      <w:bodyDiv w:val="1"/>
      <w:marLeft w:val="0"/>
      <w:marRight w:val="0"/>
      <w:marTop w:val="0"/>
      <w:marBottom w:val="0"/>
      <w:divBdr>
        <w:top w:val="none" w:sz="0" w:space="0" w:color="auto"/>
        <w:left w:val="none" w:sz="0" w:space="0" w:color="auto"/>
        <w:bottom w:val="none" w:sz="0" w:space="0" w:color="auto"/>
        <w:right w:val="none" w:sz="0" w:space="0" w:color="auto"/>
      </w:divBdr>
    </w:div>
    <w:div w:id="1212645248">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2309689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454487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552232036">
      <w:bodyDiv w:val="1"/>
      <w:marLeft w:val="0"/>
      <w:marRight w:val="0"/>
      <w:marTop w:val="0"/>
      <w:marBottom w:val="0"/>
      <w:divBdr>
        <w:top w:val="none" w:sz="0" w:space="0" w:color="auto"/>
        <w:left w:val="none" w:sz="0" w:space="0" w:color="auto"/>
        <w:bottom w:val="none" w:sz="0" w:space="0" w:color="auto"/>
        <w:right w:val="none" w:sz="0" w:space="0" w:color="auto"/>
      </w:divBdr>
    </w:div>
    <w:div w:id="1582370641">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146766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7527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425&#160;" TargetMode="External"/><Relationship Id="rId13" Type="http://schemas.openxmlformats.org/officeDocument/2006/relationships/hyperlink" Target="https://www.biblio-online.ru/bcode/394837&#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hyperlink" Target="https://www.biblio-online.ru/bcode/415354&#160;" TargetMode="External"/><Relationship Id="rId12" Type="http://schemas.openxmlformats.org/officeDocument/2006/relationships/hyperlink" Target="https://www.biblio-online.ru/bcode/421553&#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4459&#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12893&#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www.biblio-online.ru/bcode/41302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51745</CharactersWithSpaces>
  <SharedDoc>false</SharedDoc>
  <HLinks>
    <vt:vector size="78" baseType="variant">
      <vt:variant>
        <vt:i4>6684783</vt:i4>
      </vt:variant>
      <vt:variant>
        <vt:i4>36</vt:i4>
      </vt:variant>
      <vt:variant>
        <vt:i4>0</vt:i4>
      </vt:variant>
      <vt:variant>
        <vt:i4>5</vt:i4>
      </vt:variant>
      <vt:variant>
        <vt:lpwstr>http://www.edu.ru/</vt:lpwstr>
      </vt:variant>
      <vt:variant>
        <vt:lpwstr/>
      </vt:variant>
      <vt:variant>
        <vt:i4>7012441</vt:i4>
      </vt:variant>
      <vt:variant>
        <vt:i4>33</vt:i4>
      </vt:variant>
      <vt:variant>
        <vt:i4>0</vt:i4>
      </vt:variant>
      <vt:variant>
        <vt:i4>5</vt:i4>
      </vt:variant>
      <vt:variant>
        <vt:lpwstr>https://academic.oup.com/journals/pages/social_sciences</vt:lpwstr>
      </vt:variant>
      <vt:variant>
        <vt:lpwstr/>
      </vt:variant>
      <vt:variant>
        <vt:i4>5439511</vt:i4>
      </vt:variant>
      <vt:variant>
        <vt:i4>30</vt:i4>
      </vt:variant>
      <vt:variant>
        <vt:i4>0</vt:i4>
      </vt:variant>
      <vt:variant>
        <vt:i4>5</vt:i4>
      </vt:variant>
      <vt:variant>
        <vt:lpwstr>https://dictionary.cambridge.org/ru/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4718610</vt:i4>
      </vt:variant>
      <vt:variant>
        <vt:i4>18</vt:i4>
      </vt:variant>
      <vt:variant>
        <vt:i4>0</vt:i4>
      </vt:variant>
      <vt:variant>
        <vt:i4>5</vt:i4>
      </vt:variant>
      <vt:variant>
        <vt:lpwstr>https://www.biblio-online.ru/bcode/394837</vt:lpwstr>
      </vt:variant>
      <vt:variant>
        <vt:lpwstr/>
      </vt:variant>
      <vt:variant>
        <vt:i4>4980756</vt:i4>
      </vt:variant>
      <vt:variant>
        <vt:i4>15</vt:i4>
      </vt:variant>
      <vt:variant>
        <vt:i4>0</vt:i4>
      </vt:variant>
      <vt:variant>
        <vt:i4>5</vt:i4>
      </vt:variant>
      <vt:variant>
        <vt:lpwstr>https://www.biblio-online.ru/bcode/421553</vt:lpwstr>
      </vt:variant>
      <vt:variant>
        <vt:lpwstr/>
      </vt:variant>
      <vt:variant>
        <vt:i4>4784150</vt:i4>
      </vt:variant>
      <vt:variant>
        <vt:i4>12</vt:i4>
      </vt:variant>
      <vt:variant>
        <vt:i4>0</vt:i4>
      </vt:variant>
      <vt:variant>
        <vt:i4>5</vt:i4>
      </vt:variant>
      <vt:variant>
        <vt:lpwstr>https://www.biblio-online.ru/bcode/414459</vt:lpwstr>
      </vt:variant>
      <vt:variant>
        <vt:lpwstr/>
      </vt:variant>
      <vt:variant>
        <vt:i4>4390938</vt:i4>
      </vt:variant>
      <vt:variant>
        <vt:i4>9</vt:i4>
      </vt:variant>
      <vt:variant>
        <vt:i4>0</vt:i4>
      </vt:variant>
      <vt:variant>
        <vt:i4>5</vt:i4>
      </vt:variant>
      <vt:variant>
        <vt:lpwstr>https://www.biblio-online.ru/bcode/412893</vt:lpwstr>
      </vt:variant>
      <vt:variant>
        <vt:lpwstr/>
      </vt:variant>
      <vt:variant>
        <vt:i4>4784146</vt:i4>
      </vt:variant>
      <vt:variant>
        <vt:i4>6</vt:i4>
      </vt:variant>
      <vt:variant>
        <vt:i4>0</vt:i4>
      </vt:variant>
      <vt:variant>
        <vt:i4>5</vt:i4>
      </vt:variant>
      <vt:variant>
        <vt:lpwstr>https://www.biblio-online.ru/bcode/413020</vt:lpwstr>
      </vt:variant>
      <vt:variant>
        <vt:lpwstr/>
      </vt:variant>
      <vt:variant>
        <vt:i4>5111830</vt:i4>
      </vt:variant>
      <vt:variant>
        <vt:i4>3</vt:i4>
      </vt:variant>
      <vt:variant>
        <vt:i4>0</vt:i4>
      </vt:variant>
      <vt:variant>
        <vt:i4>5</vt:i4>
      </vt:variant>
      <vt:variant>
        <vt:lpwstr>https://www.biblio-online.ru/bcode/414425</vt:lpwstr>
      </vt:variant>
      <vt:variant>
        <vt:lpwstr/>
      </vt:variant>
      <vt:variant>
        <vt:i4>4718609</vt:i4>
      </vt:variant>
      <vt:variant>
        <vt:i4>0</vt:i4>
      </vt:variant>
      <vt:variant>
        <vt:i4>0</vt:i4>
      </vt:variant>
      <vt:variant>
        <vt:i4>5</vt:i4>
      </vt:variant>
      <vt:variant>
        <vt:lpwstr>https://www.biblio-online.ru/bcode/415354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2019-03-20T13:40:00Z</cp:lastPrinted>
  <dcterms:created xsi:type="dcterms:W3CDTF">2022-07-01T16:48:00Z</dcterms:created>
  <dcterms:modified xsi:type="dcterms:W3CDTF">2023-06-02T05:45:00Z</dcterms:modified>
</cp:coreProperties>
</file>